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EAD" w:rsidRPr="006D0717" w:rsidRDefault="001D1EAD" w:rsidP="001D1EAD">
      <w:pPr>
        <w:rPr>
          <w:rFonts w:ascii="Arial" w:hAnsi="Arial" w:cs="Arial"/>
          <w:color w:val="auto"/>
          <w:sz w:val="22"/>
          <w:szCs w:val="22"/>
        </w:rPr>
      </w:pPr>
    </w:p>
    <w:p w:rsidR="001D1EAD" w:rsidRPr="006D0717" w:rsidRDefault="001D1EAD" w:rsidP="001D1EAD">
      <w:pPr>
        <w:rPr>
          <w:rFonts w:ascii="Arial" w:hAnsi="Arial" w:cs="Arial"/>
          <w:color w:val="auto"/>
          <w:sz w:val="22"/>
          <w:szCs w:val="22"/>
        </w:rPr>
      </w:pPr>
    </w:p>
    <w:p w:rsidR="001D1EAD" w:rsidRPr="006D0717" w:rsidRDefault="001D1EAD" w:rsidP="001D1EAD">
      <w:pPr>
        <w:rPr>
          <w:rFonts w:ascii="Arial" w:hAnsi="Arial" w:cs="Arial"/>
          <w:color w:val="auto"/>
          <w:sz w:val="22"/>
          <w:szCs w:val="22"/>
        </w:rPr>
      </w:pPr>
    </w:p>
    <w:p w:rsidR="001D1EAD" w:rsidRPr="006D0717" w:rsidRDefault="001D1EAD" w:rsidP="001D1EAD">
      <w:pPr>
        <w:rPr>
          <w:rFonts w:ascii="Arial" w:hAnsi="Arial" w:cs="Arial"/>
          <w:color w:val="auto"/>
          <w:sz w:val="22"/>
          <w:szCs w:val="22"/>
        </w:rPr>
      </w:pPr>
    </w:p>
    <w:p w:rsidR="001D1EAD" w:rsidRPr="006D0717" w:rsidRDefault="001D1EAD" w:rsidP="001D1EAD">
      <w:pPr>
        <w:rPr>
          <w:rFonts w:ascii="Arial" w:hAnsi="Arial" w:cs="Arial"/>
          <w:color w:val="auto"/>
          <w:sz w:val="22"/>
          <w:szCs w:val="22"/>
        </w:rPr>
      </w:pPr>
    </w:p>
    <w:p w:rsidR="001D1EAD" w:rsidRPr="006D0717" w:rsidRDefault="001D1EAD" w:rsidP="001D1EAD">
      <w:pPr>
        <w:rPr>
          <w:rFonts w:ascii="Arial" w:hAnsi="Arial" w:cs="Arial"/>
          <w:color w:val="auto"/>
          <w:sz w:val="22"/>
          <w:szCs w:val="22"/>
        </w:rPr>
      </w:pPr>
    </w:p>
    <w:p w:rsidR="001D1EAD" w:rsidRDefault="001D1EAD" w:rsidP="001D1EAD">
      <w:pPr>
        <w:rPr>
          <w:rFonts w:ascii="Arial" w:hAnsi="Arial" w:cs="Arial"/>
          <w:color w:val="auto"/>
          <w:sz w:val="22"/>
          <w:szCs w:val="22"/>
        </w:rPr>
      </w:pPr>
    </w:p>
    <w:p w:rsidR="001D1EAD" w:rsidRDefault="001D1EAD" w:rsidP="001D1EAD">
      <w:pPr>
        <w:rPr>
          <w:rFonts w:ascii="Arial" w:hAnsi="Arial" w:cs="Arial"/>
          <w:color w:val="auto"/>
          <w:sz w:val="22"/>
          <w:szCs w:val="22"/>
        </w:rPr>
      </w:pPr>
    </w:p>
    <w:p w:rsidR="001D1EAD" w:rsidRDefault="001D1EAD" w:rsidP="001D1EAD">
      <w:pPr>
        <w:rPr>
          <w:rFonts w:ascii="Arial" w:hAnsi="Arial" w:cs="Arial"/>
          <w:color w:val="auto"/>
          <w:sz w:val="22"/>
          <w:szCs w:val="22"/>
        </w:rPr>
      </w:pPr>
    </w:p>
    <w:p w:rsidR="001D1EAD" w:rsidRPr="006D0717" w:rsidRDefault="001D1EAD" w:rsidP="001D1EAD">
      <w:pPr>
        <w:rPr>
          <w:rFonts w:ascii="Arial" w:hAnsi="Arial" w:cs="Arial"/>
          <w:color w:val="auto"/>
          <w:sz w:val="22"/>
          <w:szCs w:val="22"/>
        </w:rPr>
      </w:pPr>
    </w:p>
    <w:p w:rsidR="001D1EAD" w:rsidRPr="00DB220A" w:rsidRDefault="001D1EAD" w:rsidP="001D1EAD">
      <w:pPr>
        <w:rPr>
          <w:rFonts w:ascii="Arial" w:hAnsi="Arial" w:cs="Arial"/>
          <w:b/>
          <w:color w:val="auto"/>
          <w:sz w:val="24"/>
          <w:szCs w:val="24"/>
        </w:rPr>
      </w:pPr>
    </w:p>
    <w:p w:rsidR="001D1EAD" w:rsidRPr="00DB220A" w:rsidRDefault="001D1EAD" w:rsidP="001D1EAD">
      <w:pPr>
        <w:rPr>
          <w:rFonts w:ascii="Arial" w:hAnsi="Arial" w:cs="Arial"/>
          <w:b/>
          <w:color w:val="auto"/>
          <w:sz w:val="24"/>
          <w:szCs w:val="24"/>
        </w:rPr>
      </w:pPr>
    </w:p>
    <w:p w:rsidR="001D1EAD" w:rsidRPr="00DB220A" w:rsidRDefault="001D1EAD" w:rsidP="001D1EAD">
      <w:pPr>
        <w:jc w:val="center"/>
        <w:rPr>
          <w:rFonts w:ascii="Arial" w:hAnsi="Arial" w:cs="Arial"/>
          <w:b/>
          <w:color w:val="auto"/>
          <w:sz w:val="24"/>
          <w:szCs w:val="24"/>
        </w:rPr>
      </w:pPr>
      <w:r>
        <w:rPr>
          <w:rFonts w:ascii="Arial" w:hAnsi="Arial" w:cs="Arial"/>
          <w:b/>
          <w:color w:val="auto"/>
          <w:sz w:val="24"/>
          <w:szCs w:val="24"/>
        </w:rPr>
        <w:t>POZIV ZA DOSTAVU PONUDE</w:t>
      </w:r>
    </w:p>
    <w:p w:rsidR="001D1EAD" w:rsidRPr="00DB220A" w:rsidRDefault="001D1EAD" w:rsidP="001D1EAD">
      <w:pPr>
        <w:rPr>
          <w:rFonts w:ascii="Arial" w:hAnsi="Arial" w:cs="Arial"/>
          <w:b/>
          <w:color w:val="auto"/>
          <w:sz w:val="24"/>
          <w:szCs w:val="24"/>
        </w:rPr>
      </w:pPr>
    </w:p>
    <w:p w:rsidR="001D1EAD" w:rsidRPr="00DB220A" w:rsidRDefault="001D1EAD" w:rsidP="001D1EAD">
      <w:pPr>
        <w:rPr>
          <w:rFonts w:ascii="Arial" w:hAnsi="Arial" w:cs="Arial"/>
          <w:b/>
          <w:color w:val="auto"/>
          <w:sz w:val="24"/>
          <w:szCs w:val="24"/>
        </w:rPr>
      </w:pPr>
    </w:p>
    <w:p w:rsidR="001D1EAD" w:rsidRPr="00DB220A" w:rsidRDefault="001D1EAD" w:rsidP="001D1EAD">
      <w:pPr>
        <w:rPr>
          <w:rFonts w:ascii="Arial" w:hAnsi="Arial" w:cs="Arial"/>
          <w:b/>
          <w:color w:val="auto"/>
          <w:sz w:val="24"/>
          <w:szCs w:val="24"/>
        </w:rPr>
      </w:pPr>
    </w:p>
    <w:p w:rsidR="001D1EAD" w:rsidRPr="00DB220A" w:rsidRDefault="001D1EAD" w:rsidP="001D1EAD">
      <w:pPr>
        <w:rPr>
          <w:rFonts w:ascii="Arial" w:hAnsi="Arial" w:cs="Arial"/>
          <w:b/>
          <w:color w:val="auto"/>
          <w:sz w:val="24"/>
          <w:szCs w:val="24"/>
        </w:rPr>
      </w:pPr>
    </w:p>
    <w:p w:rsidR="001D1EAD" w:rsidRPr="00DB220A" w:rsidRDefault="001D1EAD" w:rsidP="001D1EAD">
      <w:pPr>
        <w:rPr>
          <w:rFonts w:ascii="Arial" w:hAnsi="Arial" w:cs="Arial"/>
          <w:b/>
          <w:color w:val="auto"/>
          <w:sz w:val="24"/>
          <w:szCs w:val="24"/>
        </w:rPr>
      </w:pPr>
    </w:p>
    <w:p w:rsidR="001D1EAD" w:rsidRPr="00DB220A" w:rsidRDefault="001D1EAD" w:rsidP="001D1EAD">
      <w:pPr>
        <w:rPr>
          <w:rFonts w:ascii="Arial" w:hAnsi="Arial" w:cs="Arial"/>
          <w:b/>
          <w:color w:val="auto"/>
          <w:sz w:val="24"/>
          <w:szCs w:val="24"/>
        </w:rPr>
      </w:pPr>
    </w:p>
    <w:p w:rsidR="001D1EAD" w:rsidRPr="00DB220A" w:rsidRDefault="001D1EAD" w:rsidP="001D1EAD">
      <w:pPr>
        <w:spacing w:line="360" w:lineRule="auto"/>
        <w:jc w:val="center"/>
        <w:rPr>
          <w:rFonts w:ascii="Arial" w:hAnsi="Arial" w:cs="Arial"/>
          <w:b/>
          <w:color w:val="auto"/>
          <w:sz w:val="24"/>
          <w:szCs w:val="24"/>
        </w:rPr>
      </w:pPr>
      <w:r w:rsidRPr="00DB220A">
        <w:rPr>
          <w:rFonts w:ascii="Arial" w:hAnsi="Arial" w:cs="Arial"/>
          <w:b/>
          <w:color w:val="auto"/>
          <w:sz w:val="24"/>
          <w:szCs w:val="24"/>
        </w:rPr>
        <w:t>USLUGA D</w:t>
      </w:r>
      <w:r>
        <w:rPr>
          <w:rFonts w:ascii="Arial" w:hAnsi="Arial" w:cs="Arial"/>
          <w:b/>
          <w:color w:val="auto"/>
          <w:sz w:val="24"/>
          <w:szCs w:val="24"/>
        </w:rPr>
        <w:t>UGOROČNOG KREDITA U IZNOSU OD 44</w:t>
      </w:r>
      <w:r w:rsidRPr="00DB220A">
        <w:rPr>
          <w:rFonts w:ascii="Arial" w:hAnsi="Arial" w:cs="Arial"/>
          <w:b/>
          <w:color w:val="auto"/>
          <w:sz w:val="24"/>
          <w:szCs w:val="24"/>
        </w:rPr>
        <w:t xml:space="preserve">.000.000,00 EUR-a </w:t>
      </w:r>
    </w:p>
    <w:p w:rsidR="001D1EAD" w:rsidRPr="00DB220A" w:rsidRDefault="001D1EAD" w:rsidP="001D1EAD">
      <w:pPr>
        <w:spacing w:line="360" w:lineRule="auto"/>
        <w:jc w:val="center"/>
        <w:rPr>
          <w:rFonts w:ascii="Arial" w:hAnsi="Arial" w:cs="Arial"/>
          <w:b/>
          <w:color w:val="auto"/>
          <w:sz w:val="24"/>
          <w:szCs w:val="24"/>
        </w:rPr>
      </w:pPr>
      <w:r w:rsidRPr="00DB220A">
        <w:rPr>
          <w:rFonts w:ascii="Arial" w:hAnsi="Arial" w:cs="Arial"/>
          <w:b/>
          <w:color w:val="auto"/>
          <w:sz w:val="24"/>
          <w:szCs w:val="24"/>
        </w:rPr>
        <w:t>ZA POTREBE PODMIRENJA KREDITNIH OBVEZA U 2017. GODINI</w:t>
      </w:r>
    </w:p>
    <w:p w:rsidR="001D1EAD" w:rsidRPr="006D0717" w:rsidRDefault="001D1EAD" w:rsidP="001D1EAD">
      <w:pPr>
        <w:jc w:val="center"/>
        <w:rPr>
          <w:rFonts w:ascii="Arial" w:hAnsi="Arial" w:cs="Arial"/>
          <w:color w:val="auto"/>
          <w:sz w:val="22"/>
          <w:szCs w:val="22"/>
        </w:rPr>
      </w:pPr>
    </w:p>
    <w:p w:rsidR="001D1EAD" w:rsidRPr="006D0717" w:rsidRDefault="001D1EAD" w:rsidP="001D1EAD">
      <w:pPr>
        <w:rPr>
          <w:rFonts w:ascii="Arial" w:hAnsi="Arial" w:cs="Arial"/>
          <w:b/>
          <w:color w:val="auto"/>
          <w:sz w:val="22"/>
          <w:szCs w:val="22"/>
        </w:rPr>
      </w:pPr>
    </w:p>
    <w:p w:rsidR="001D1EAD" w:rsidRPr="006D0717" w:rsidRDefault="001D1EAD" w:rsidP="001D1EAD">
      <w:pPr>
        <w:rPr>
          <w:rFonts w:ascii="Arial" w:hAnsi="Arial" w:cs="Arial"/>
          <w:color w:val="auto"/>
          <w:sz w:val="22"/>
          <w:szCs w:val="22"/>
        </w:rPr>
      </w:pPr>
    </w:p>
    <w:p w:rsidR="001D1EAD" w:rsidRPr="006D0717" w:rsidRDefault="001D1EAD" w:rsidP="001D1EAD">
      <w:pPr>
        <w:jc w:val="both"/>
        <w:rPr>
          <w:rFonts w:ascii="Arial" w:hAnsi="Arial" w:cs="Arial"/>
          <w:color w:val="auto"/>
          <w:sz w:val="22"/>
          <w:szCs w:val="22"/>
        </w:rPr>
      </w:pPr>
    </w:p>
    <w:p w:rsidR="001D1EAD" w:rsidRPr="006D0717" w:rsidRDefault="001D1EAD" w:rsidP="001D1EAD">
      <w:pPr>
        <w:jc w:val="both"/>
        <w:rPr>
          <w:rFonts w:ascii="Arial" w:hAnsi="Arial" w:cs="Arial"/>
          <w:color w:val="auto"/>
          <w:sz w:val="22"/>
          <w:szCs w:val="22"/>
        </w:rPr>
      </w:pPr>
    </w:p>
    <w:p w:rsidR="001D1EAD" w:rsidRPr="006D0717" w:rsidRDefault="001D1EAD" w:rsidP="001D1EAD">
      <w:pPr>
        <w:jc w:val="both"/>
        <w:rPr>
          <w:rFonts w:ascii="Arial" w:hAnsi="Arial" w:cs="Arial"/>
          <w:color w:val="auto"/>
          <w:sz w:val="22"/>
          <w:szCs w:val="22"/>
        </w:rPr>
      </w:pPr>
    </w:p>
    <w:p w:rsidR="001D1EAD" w:rsidRPr="006D0717" w:rsidRDefault="001D1EAD" w:rsidP="001D1EAD">
      <w:pPr>
        <w:jc w:val="both"/>
        <w:rPr>
          <w:rFonts w:ascii="Arial" w:hAnsi="Arial" w:cs="Arial"/>
          <w:color w:val="auto"/>
          <w:sz w:val="22"/>
          <w:szCs w:val="22"/>
        </w:rPr>
      </w:pPr>
    </w:p>
    <w:p w:rsidR="001D1EAD" w:rsidRPr="006D0717" w:rsidRDefault="001D1EAD" w:rsidP="001D1EAD">
      <w:pPr>
        <w:jc w:val="both"/>
        <w:rPr>
          <w:rFonts w:ascii="Arial" w:hAnsi="Arial" w:cs="Arial"/>
          <w:color w:val="auto"/>
          <w:sz w:val="22"/>
          <w:szCs w:val="22"/>
        </w:rPr>
      </w:pPr>
    </w:p>
    <w:p w:rsidR="001D1EAD" w:rsidRPr="006D0717" w:rsidRDefault="001D1EAD" w:rsidP="001D1EAD">
      <w:pPr>
        <w:jc w:val="both"/>
        <w:rPr>
          <w:rFonts w:ascii="Arial" w:hAnsi="Arial" w:cs="Arial"/>
          <w:color w:val="auto"/>
          <w:sz w:val="22"/>
          <w:szCs w:val="22"/>
        </w:rPr>
      </w:pPr>
    </w:p>
    <w:p w:rsidR="001D1EAD" w:rsidRPr="006D0717" w:rsidRDefault="001D1EAD" w:rsidP="001D1EAD">
      <w:pPr>
        <w:jc w:val="both"/>
        <w:rPr>
          <w:rFonts w:ascii="Arial" w:hAnsi="Arial" w:cs="Arial"/>
          <w:color w:val="auto"/>
          <w:sz w:val="22"/>
          <w:szCs w:val="22"/>
        </w:rPr>
      </w:pPr>
    </w:p>
    <w:p w:rsidR="001D1EAD" w:rsidRPr="006D0717" w:rsidRDefault="001D1EAD" w:rsidP="001D1EAD">
      <w:pPr>
        <w:jc w:val="both"/>
        <w:rPr>
          <w:rFonts w:ascii="Arial" w:hAnsi="Arial" w:cs="Arial"/>
          <w:color w:val="auto"/>
          <w:sz w:val="22"/>
          <w:szCs w:val="22"/>
        </w:rPr>
      </w:pPr>
    </w:p>
    <w:p w:rsidR="001D1EAD" w:rsidRPr="006D0717" w:rsidRDefault="001D1EAD" w:rsidP="001D1EAD">
      <w:pPr>
        <w:jc w:val="both"/>
        <w:rPr>
          <w:rFonts w:ascii="Arial" w:hAnsi="Arial" w:cs="Arial"/>
          <w:color w:val="auto"/>
          <w:sz w:val="22"/>
          <w:szCs w:val="22"/>
        </w:rPr>
      </w:pPr>
    </w:p>
    <w:p w:rsidR="001D1EAD" w:rsidRPr="006D0717" w:rsidRDefault="001D1EAD" w:rsidP="001D1EAD">
      <w:pPr>
        <w:jc w:val="both"/>
        <w:rPr>
          <w:rFonts w:ascii="Arial" w:hAnsi="Arial" w:cs="Arial"/>
          <w:color w:val="auto"/>
          <w:sz w:val="22"/>
          <w:szCs w:val="22"/>
        </w:rPr>
      </w:pPr>
    </w:p>
    <w:p w:rsidR="001D1EAD" w:rsidRPr="006D0717" w:rsidRDefault="001D1EAD" w:rsidP="001D1EAD">
      <w:pPr>
        <w:jc w:val="both"/>
        <w:rPr>
          <w:rFonts w:ascii="Arial" w:hAnsi="Arial" w:cs="Arial"/>
          <w:color w:val="auto"/>
          <w:sz w:val="22"/>
          <w:szCs w:val="22"/>
        </w:rPr>
      </w:pPr>
    </w:p>
    <w:p w:rsidR="001D1EAD" w:rsidRPr="006D0717" w:rsidRDefault="001D1EAD" w:rsidP="001D1EAD">
      <w:pPr>
        <w:jc w:val="both"/>
        <w:rPr>
          <w:rFonts w:ascii="Arial" w:hAnsi="Arial" w:cs="Arial"/>
          <w:color w:val="auto"/>
          <w:sz w:val="22"/>
          <w:szCs w:val="22"/>
        </w:rPr>
      </w:pPr>
    </w:p>
    <w:p w:rsidR="001D1EAD" w:rsidRPr="006D0717" w:rsidRDefault="001D1EAD" w:rsidP="001D1EAD">
      <w:pPr>
        <w:jc w:val="both"/>
        <w:rPr>
          <w:rFonts w:ascii="Arial" w:hAnsi="Arial" w:cs="Arial"/>
          <w:color w:val="auto"/>
          <w:sz w:val="22"/>
          <w:szCs w:val="22"/>
        </w:rPr>
      </w:pPr>
    </w:p>
    <w:p w:rsidR="001D1EAD" w:rsidRPr="006D0717" w:rsidRDefault="001D1EAD" w:rsidP="001D1EAD">
      <w:pPr>
        <w:jc w:val="both"/>
        <w:rPr>
          <w:rFonts w:ascii="Arial" w:hAnsi="Arial" w:cs="Arial"/>
          <w:color w:val="auto"/>
          <w:sz w:val="22"/>
          <w:szCs w:val="22"/>
        </w:rPr>
      </w:pPr>
    </w:p>
    <w:p w:rsidR="001D1EAD" w:rsidRPr="006D0717" w:rsidRDefault="001D1EAD" w:rsidP="001D1EAD">
      <w:pPr>
        <w:jc w:val="both"/>
        <w:rPr>
          <w:rFonts w:ascii="Arial" w:hAnsi="Arial" w:cs="Arial"/>
          <w:color w:val="auto"/>
          <w:sz w:val="22"/>
          <w:szCs w:val="22"/>
        </w:rPr>
      </w:pPr>
    </w:p>
    <w:p w:rsidR="001D1EAD" w:rsidRPr="006D0717" w:rsidRDefault="001D1EAD" w:rsidP="001D1EAD">
      <w:pPr>
        <w:jc w:val="both"/>
        <w:rPr>
          <w:rFonts w:ascii="Arial" w:hAnsi="Arial" w:cs="Arial"/>
          <w:color w:val="auto"/>
          <w:sz w:val="22"/>
          <w:szCs w:val="22"/>
        </w:rPr>
      </w:pPr>
    </w:p>
    <w:p w:rsidR="001D1EAD" w:rsidRPr="006D0717" w:rsidRDefault="001D1EAD" w:rsidP="001D1EAD">
      <w:pPr>
        <w:jc w:val="both"/>
        <w:rPr>
          <w:rFonts w:ascii="Arial" w:hAnsi="Arial" w:cs="Arial"/>
          <w:color w:val="auto"/>
          <w:sz w:val="22"/>
          <w:szCs w:val="22"/>
        </w:rPr>
      </w:pPr>
    </w:p>
    <w:p w:rsidR="001D1EAD" w:rsidRDefault="001D1EAD" w:rsidP="001D1EAD">
      <w:pPr>
        <w:jc w:val="both"/>
        <w:rPr>
          <w:rFonts w:ascii="Arial" w:hAnsi="Arial" w:cs="Arial"/>
          <w:color w:val="auto"/>
          <w:sz w:val="22"/>
          <w:szCs w:val="22"/>
        </w:rPr>
      </w:pPr>
    </w:p>
    <w:p w:rsidR="001D1EAD" w:rsidRDefault="001D1EAD" w:rsidP="001D1EAD">
      <w:pPr>
        <w:jc w:val="both"/>
        <w:rPr>
          <w:rFonts w:ascii="Arial" w:hAnsi="Arial" w:cs="Arial"/>
          <w:color w:val="auto"/>
          <w:sz w:val="22"/>
          <w:szCs w:val="22"/>
        </w:rPr>
      </w:pPr>
    </w:p>
    <w:p w:rsidR="001D1EAD" w:rsidRDefault="001D1EAD" w:rsidP="001D1EAD">
      <w:pPr>
        <w:jc w:val="both"/>
        <w:rPr>
          <w:rFonts w:ascii="Arial" w:hAnsi="Arial" w:cs="Arial"/>
          <w:color w:val="auto"/>
          <w:sz w:val="22"/>
          <w:szCs w:val="22"/>
        </w:rPr>
      </w:pPr>
    </w:p>
    <w:p w:rsidR="001D1EAD" w:rsidRDefault="001D1EAD" w:rsidP="001D1EAD">
      <w:pPr>
        <w:jc w:val="both"/>
        <w:rPr>
          <w:rFonts w:ascii="Arial" w:hAnsi="Arial" w:cs="Arial"/>
          <w:color w:val="auto"/>
          <w:sz w:val="22"/>
          <w:szCs w:val="22"/>
        </w:rPr>
      </w:pPr>
    </w:p>
    <w:p w:rsidR="001D1EAD" w:rsidRDefault="001D1EAD" w:rsidP="001D1EAD">
      <w:pPr>
        <w:jc w:val="both"/>
        <w:rPr>
          <w:rFonts w:ascii="Arial" w:hAnsi="Arial" w:cs="Arial"/>
          <w:color w:val="auto"/>
          <w:sz w:val="22"/>
          <w:szCs w:val="22"/>
        </w:rPr>
      </w:pPr>
    </w:p>
    <w:p w:rsidR="001D1EAD" w:rsidRDefault="001D1EAD" w:rsidP="001D1EAD">
      <w:pPr>
        <w:jc w:val="both"/>
        <w:rPr>
          <w:rFonts w:ascii="Arial" w:hAnsi="Arial" w:cs="Arial"/>
          <w:color w:val="auto"/>
          <w:sz w:val="22"/>
          <w:szCs w:val="22"/>
        </w:rPr>
      </w:pPr>
    </w:p>
    <w:p w:rsidR="001D1EAD" w:rsidRPr="006D0717" w:rsidRDefault="001D1EAD" w:rsidP="001D1EAD">
      <w:pPr>
        <w:jc w:val="both"/>
        <w:rPr>
          <w:rFonts w:ascii="Arial" w:hAnsi="Arial" w:cs="Arial"/>
          <w:color w:val="auto"/>
          <w:sz w:val="22"/>
          <w:szCs w:val="22"/>
        </w:rPr>
      </w:pPr>
    </w:p>
    <w:p w:rsidR="001D1EAD" w:rsidRPr="006D0717" w:rsidRDefault="001D1EAD" w:rsidP="001D1EAD">
      <w:pPr>
        <w:jc w:val="both"/>
        <w:rPr>
          <w:rFonts w:ascii="Arial" w:hAnsi="Arial" w:cs="Arial"/>
          <w:color w:val="auto"/>
          <w:sz w:val="22"/>
          <w:szCs w:val="22"/>
        </w:rPr>
      </w:pPr>
    </w:p>
    <w:p w:rsidR="001D1EAD" w:rsidRPr="006D0717" w:rsidRDefault="001D1EAD" w:rsidP="001D1EAD">
      <w:pPr>
        <w:jc w:val="center"/>
        <w:rPr>
          <w:rFonts w:ascii="Arial" w:hAnsi="Arial" w:cs="Arial"/>
          <w:color w:val="auto"/>
          <w:sz w:val="22"/>
          <w:szCs w:val="22"/>
        </w:rPr>
      </w:pPr>
      <w:r w:rsidRPr="006D0717">
        <w:rPr>
          <w:rFonts w:ascii="Arial" w:hAnsi="Arial" w:cs="Arial"/>
          <w:color w:val="auto"/>
          <w:sz w:val="22"/>
          <w:szCs w:val="22"/>
        </w:rPr>
        <w:t xml:space="preserve">Zagreb, </w:t>
      </w:r>
      <w:r>
        <w:rPr>
          <w:rFonts w:ascii="Arial" w:hAnsi="Arial" w:cs="Arial"/>
          <w:color w:val="auto"/>
          <w:sz w:val="22"/>
          <w:szCs w:val="22"/>
        </w:rPr>
        <w:t xml:space="preserve"> </w:t>
      </w:r>
      <w:r w:rsidRPr="00B737B1">
        <w:rPr>
          <w:rFonts w:ascii="Arial" w:hAnsi="Arial" w:cs="Arial"/>
          <w:color w:val="auto"/>
          <w:sz w:val="22"/>
          <w:szCs w:val="22"/>
        </w:rPr>
        <w:t>travanj 2017.</w:t>
      </w:r>
    </w:p>
    <w:p w:rsidR="001D1EAD" w:rsidRPr="00585DF9" w:rsidRDefault="001D1EAD" w:rsidP="001D1EAD">
      <w:pPr>
        <w:jc w:val="center"/>
        <w:rPr>
          <w:rFonts w:ascii="Arial" w:hAnsi="Arial" w:cs="Arial"/>
          <w:color w:val="auto"/>
          <w:sz w:val="22"/>
          <w:szCs w:val="22"/>
        </w:rPr>
      </w:pPr>
    </w:p>
    <w:p w:rsidR="001D1EAD" w:rsidRPr="00585DF9" w:rsidRDefault="001D1EAD" w:rsidP="001D1EAD">
      <w:pPr>
        <w:jc w:val="center"/>
        <w:rPr>
          <w:rFonts w:ascii="Arial" w:hAnsi="Arial" w:cs="Arial"/>
          <w:color w:val="auto"/>
          <w:sz w:val="22"/>
          <w:szCs w:val="22"/>
        </w:rPr>
      </w:pPr>
      <w:r w:rsidRPr="00585DF9">
        <w:rPr>
          <w:rFonts w:ascii="Arial" w:hAnsi="Arial" w:cs="Arial"/>
          <w:color w:val="auto"/>
          <w:sz w:val="22"/>
          <w:szCs w:val="22"/>
        </w:rPr>
        <w:t>SADRŽAJ</w:t>
      </w:r>
    </w:p>
    <w:p w:rsidR="001D1EAD" w:rsidRPr="00585DF9" w:rsidRDefault="001D1EAD" w:rsidP="001D1EAD">
      <w:pPr>
        <w:jc w:val="center"/>
        <w:rPr>
          <w:rFonts w:ascii="Arial" w:hAnsi="Arial" w:cs="Arial"/>
          <w:color w:val="auto"/>
          <w:sz w:val="22"/>
          <w:szCs w:val="22"/>
        </w:rPr>
      </w:pPr>
    </w:p>
    <w:p w:rsidR="001D1EAD" w:rsidRPr="00585DF9" w:rsidRDefault="001D1EAD" w:rsidP="001D1EAD">
      <w:pPr>
        <w:spacing w:after="120"/>
        <w:jc w:val="center"/>
        <w:rPr>
          <w:rFonts w:ascii="Arial" w:hAnsi="Arial" w:cs="Arial"/>
          <w:color w:val="auto"/>
          <w:sz w:val="22"/>
          <w:szCs w:val="22"/>
        </w:rPr>
      </w:pPr>
    </w:p>
    <w:p w:rsidR="001D1EAD" w:rsidRPr="00013F22" w:rsidRDefault="001D1EAD" w:rsidP="001D1EAD">
      <w:pPr>
        <w:spacing w:after="120"/>
        <w:ind w:left="708"/>
        <w:jc w:val="both"/>
        <w:rPr>
          <w:rFonts w:ascii="Arial" w:hAnsi="Arial" w:cs="Arial"/>
          <w:color w:val="auto"/>
          <w:sz w:val="22"/>
          <w:szCs w:val="22"/>
        </w:rPr>
      </w:pPr>
      <w:r w:rsidRPr="00013F22">
        <w:rPr>
          <w:rFonts w:ascii="Arial" w:hAnsi="Arial" w:cs="Arial"/>
          <w:color w:val="auto"/>
          <w:sz w:val="22"/>
          <w:szCs w:val="22"/>
        </w:rPr>
        <w:t>1. OPĆI PODACI</w:t>
      </w:r>
    </w:p>
    <w:p w:rsidR="001D1EAD" w:rsidRPr="00013F22" w:rsidRDefault="001D1EAD" w:rsidP="001D1EAD">
      <w:pPr>
        <w:spacing w:after="120"/>
        <w:ind w:left="700"/>
        <w:jc w:val="both"/>
        <w:rPr>
          <w:rFonts w:ascii="Arial" w:hAnsi="Arial" w:cs="Arial"/>
          <w:color w:val="auto"/>
          <w:sz w:val="22"/>
          <w:szCs w:val="22"/>
        </w:rPr>
      </w:pPr>
      <w:r>
        <w:rPr>
          <w:rFonts w:ascii="Arial" w:hAnsi="Arial" w:cs="Arial"/>
          <w:color w:val="auto"/>
          <w:sz w:val="22"/>
          <w:szCs w:val="22"/>
        </w:rPr>
        <w:t>2. PODACI O PREDMETU NABAVE</w:t>
      </w:r>
      <w:r w:rsidRPr="00013F22">
        <w:rPr>
          <w:rFonts w:ascii="Arial" w:hAnsi="Arial" w:cs="Arial"/>
          <w:color w:val="auto"/>
          <w:sz w:val="22"/>
          <w:szCs w:val="22"/>
        </w:rPr>
        <w:tab/>
      </w:r>
    </w:p>
    <w:p w:rsidR="001D1EAD" w:rsidRPr="00013F22" w:rsidRDefault="001D1EAD" w:rsidP="001D1EAD">
      <w:pPr>
        <w:spacing w:after="120"/>
        <w:rPr>
          <w:rFonts w:ascii="Arial" w:hAnsi="Arial" w:cs="Arial"/>
          <w:color w:val="auto"/>
          <w:sz w:val="22"/>
          <w:szCs w:val="22"/>
        </w:rPr>
      </w:pPr>
      <w:r w:rsidRPr="00013F22">
        <w:rPr>
          <w:rFonts w:ascii="Arial" w:hAnsi="Arial" w:cs="Arial"/>
          <w:color w:val="auto"/>
          <w:sz w:val="22"/>
          <w:szCs w:val="22"/>
        </w:rPr>
        <w:tab/>
        <w:t>3. ODREDBE O SPOSOBNOSTI  PONUDITELJA</w:t>
      </w:r>
    </w:p>
    <w:p w:rsidR="001D1EAD" w:rsidRPr="00013F22" w:rsidRDefault="001D1EAD" w:rsidP="001D1EAD">
      <w:pPr>
        <w:spacing w:after="120"/>
        <w:jc w:val="both"/>
        <w:rPr>
          <w:rFonts w:ascii="Arial" w:hAnsi="Arial" w:cs="Arial"/>
          <w:color w:val="auto"/>
          <w:sz w:val="22"/>
          <w:szCs w:val="22"/>
        </w:rPr>
      </w:pPr>
      <w:r w:rsidRPr="00013F22">
        <w:rPr>
          <w:rFonts w:ascii="Arial" w:hAnsi="Arial" w:cs="Arial"/>
          <w:color w:val="auto"/>
          <w:sz w:val="22"/>
          <w:szCs w:val="22"/>
        </w:rPr>
        <w:tab/>
        <w:t xml:space="preserve">4. PODACI O PONUDI </w:t>
      </w:r>
    </w:p>
    <w:p w:rsidR="001D1EAD" w:rsidRPr="00013F22" w:rsidRDefault="001D1EAD" w:rsidP="001D1EAD">
      <w:pPr>
        <w:spacing w:after="120"/>
        <w:jc w:val="both"/>
        <w:rPr>
          <w:rFonts w:ascii="Arial" w:hAnsi="Arial" w:cs="Arial"/>
          <w:color w:val="auto"/>
          <w:sz w:val="22"/>
          <w:szCs w:val="22"/>
        </w:rPr>
      </w:pPr>
      <w:r w:rsidRPr="00013F22">
        <w:rPr>
          <w:rFonts w:ascii="Arial" w:hAnsi="Arial" w:cs="Arial"/>
          <w:color w:val="auto"/>
          <w:sz w:val="22"/>
          <w:szCs w:val="22"/>
        </w:rPr>
        <w:tab/>
      </w:r>
      <w:r w:rsidRPr="00013F22">
        <w:rPr>
          <w:rFonts w:ascii="Arial" w:hAnsi="Arial" w:cs="Arial"/>
          <w:color w:val="auto"/>
          <w:sz w:val="22"/>
          <w:szCs w:val="22"/>
        </w:rPr>
        <w:tab/>
        <w:t>4.1. SADRŽAJ I NAČIN IZRADE PONUDE</w:t>
      </w:r>
    </w:p>
    <w:p w:rsidR="001D1EAD" w:rsidRPr="00013F22" w:rsidRDefault="001D1EAD" w:rsidP="001D1EAD">
      <w:pPr>
        <w:spacing w:after="120"/>
        <w:jc w:val="both"/>
        <w:rPr>
          <w:rFonts w:ascii="Arial" w:hAnsi="Arial" w:cs="Arial"/>
          <w:color w:val="auto"/>
          <w:sz w:val="22"/>
          <w:szCs w:val="22"/>
        </w:rPr>
      </w:pPr>
      <w:r w:rsidRPr="00013F22">
        <w:rPr>
          <w:rFonts w:ascii="Arial" w:hAnsi="Arial" w:cs="Arial"/>
          <w:color w:val="auto"/>
          <w:sz w:val="22"/>
          <w:szCs w:val="22"/>
        </w:rPr>
        <w:tab/>
      </w:r>
      <w:r w:rsidRPr="00013F22">
        <w:rPr>
          <w:rFonts w:ascii="Arial" w:hAnsi="Arial" w:cs="Arial"/>
          <w:color w:val="auto"/>
          <w:sz w:val="22"/>
          <w:szCs w:val="22"/>
        </w:rPr>
        <w:tab/>
        <w:t>4.2. NAČIN DOSTAVE PONUDE</w:t>
      </w:r>
    </w:p>
    <w:p w:rsidR="001D1EAD" w:rsidRPr="00013F22" w:rsidRDefault="001D1EAD" w:rsidP="001D1EAD">
      <w:pPr>
        <w:spacing w:after="120"/>
        <w:jc w:val="both"/>
        <w:rPr>
          <w:rFonts w:ascii="Arial" w:hAnsi="Arial" w:cs="Arial"/>
          <w:color w:val="auto"/>
          <w:sz w:val="22"/>
          <w:szCs w:val="22"/>
        </w:rPr>
      </w:pPr>
      <w:r w:rsidRPr="00013F22">
        <w:rPr>
          <w:rFonts w:ascii="Arial" w:hAnsi="Arial" w:cs="Arial"/>
          <w:color w:val="auto"/>
          <w:sz w:val="22"/>
          <w:szCs w:val="22"/>
        </w:rPr>
        <w:tab/>
      </w:r>
      <w:r w:rsidRPr="00013F22">
        <w:rPr>
          <w:rFonts w:ascii="Arial" w:hAnsi="Arial" w:cs="Arial"/>
          <w:color w:val="auto"/>
          <w:sz w:val="22"/>
          <w:szCs w:val="22"/>
        </w:rPr>
        <w:tab/>
        <w:t>4.3.</w:t>
      </w:r>
      <w:r w:rsidRPr="00013F22">
        <w:rPr>
          <w:rFonts w:ascii="Arial Narrow" w:hAnsi="Arial Narrow"/>
          <w:color w:val="auto"/>
          <w:sz w:val="22"/>
          <w:szCs w:val="22"/>
        </w:rPr>
        <w:t xml:space="preserve"> </w:t>
      </w:r>
      <w:r w:rsidRPr="00013F22">
        <w:rPr>
          <w:rFonts w:ascii="Arial" w:hAnsi="Arial"/>
          <w:color w:val="auto"/>
          <w:sz w:val="22"/>
          <w:szCs w:val="22"/>
        </w:rPr>
        <w:t>TROŠAK PONUDE I PREUZIMANJE DOKUMENTACIJE</w:t>
      </w:r>
    </w:p>
    <w:p w:rsidR="001D1EAD" w:rsidRPr="00013F22" w:rsidRDefault="001D1EAD" w:rsidP="001D1EAD">
      <w:pPr>
        <w:spacing w:after="120"/>
        <w:jc w:val="both"/>
        <w:rPr>
          <w:rFonts w:ascii="Arial" w:hAnsi="Arial" w:cs="Arial"/>
          <w:color w:val="auto"/>
          <w:sz w:val="22"/>
          <w:szCs w:val="22"/>
        </w:rPr>
      </w:pPr>
      <w:r w:rsidRPr="00013F22">
        <w:rPr>
          <w:rFonts w:ascii="Arial" w:hAnsi="Arial" w:cs="Arial"/>
          <w:color w:val="auto"/>
          <w:sz w:val="22"/>
          <w:szCs w:val="22"/>
        </w:rPr>
        <w:tab/>
      </w:r>
      <w:r w:rsidRPr="00013F22">
        <w:rPr>
          <w:rFonts w:ascii="Arial" w:hAnsi="Arial" w:cs="Arial"/>
          <w:color w:val="auto"/>
          <w:sz w:val="22"/>
          <w:szCs w:val="22"/>
        </w:rPr>
        <w:tab/>
        <w:t>4.4. NAČIN ODREĐIVANJA CIJENE I VALUTE PONUDE</w:t>
      </w:r>
    </w:p>
    <w:p w:rsidR="001D1EAD" w:rsidRPr="00013F22" w:rsidRDefault="001D1EAD" w:rsidP="001D1EAD">
      <w:pPr>
        <w:spacing w:after="120"/>
        <w:jc w:val="both"/>
        <w:rPr>
          <w:rFonts w:ascii="Arial" w:hAnsi="Arial" w:cs="Arial"/>
          <w:color w:val="auto"/>
          <w:sz w:val="22"/>
          <w:szCs w:val="22"/>
        </w:rPr>
      </w:pPr>
      <w:r w:rsidRPr="00013F22">
        <w:rPr>
          <w:rFonts w:ascii="Arial" w:hAnsi="Arial" w:cs="Arial"/>
          <w:color w:val="auto"/>
          <w:sz w:val="22"/>
          <w:szCs w:val="22"/>
        </w:rPr>
        <w:tab/>
      </w:r>
      <w:r w:rsidRPr="00013F22">
        <w:rPr>
          <w:rFonts w:ascii="Arial" w:hAnsi="Arial" w:cs="Arial"/>
          <w:color w:val="auto"/>
          <w:sz w:val="22"/>
          <w:szCs w:val="22"/>
        </w:rPr>
        <w:tab/>
        <w:t>4.5. KRITERIJ ZA ODABIR PONUDE</w:t>
      </w:r>
    </w:p>
    <w:p w:rsidR="001D1EAD" w:rsidRPr="00013F22" w:rsidRDefault="001D1EAD" w:rsidP="001D1EAD">
      <w:pPr>
        <w:pStyle w:val="t-9-8"/>
        <w:spacing w:before="0" w:beforeAutospacing="0" w:after="120" w:afterAutospacing="0"/>
        <w:jc w:val="both"/>
        <w:rPr>
          <w:rFonts w:ascii="Arial" w:hAnsi="Arial" w:cs="Arial"/>
          <w:sz w:val="22"/>
          <w:szCs w:val="22"/>
        </w:rPr>
      </w:pPr>
      <w:r w:rsidRPr="00013F22">
        <w:rPr>
          <w:sz w:val="22"/>
          <w:szCs w:val="22"/>
        </w:rPr>
        <w:tab/>
      </w:r>
      <w:r w:rsidRPr="00013F22">
        <w:rPr>
          <w:sz w:val="22"/>
          <w:szCs w:val="22"/>
        </w:rPr>
        <w:tab/>
      </w:r>
      <w:r w:rsidRPr="00013F22">
        <w:rPr>
          <w:rFonts w:ascii="Arial" w:hAnsi="Arial" w:cs="Arial"/>
          <w:sz w:val="22"/>
          <w:szCs w:val="22"/>
        </w:rPr>
        <w:t>4.6. ROK VALJANOSTI PONUDE</w:t>
      </w:r>
    </w:p>
    <w:p w:rsidR="001D1EAD" w:rsidRPr="00013F22" w:rsidRDefault="001D1EAD" w:rsidP="001D1EAD">
      <w:pPr>
        <w:pStyle w:val="t-9-8"/>
        <w:spacing w:before="0" w:beforeAutospacing="0" w:after="120" w:afterAutospacing="0"/>
        <w:jc w:val="both"/>
        <w:rPr>
          <w:rFonts w:ascii="Arial" w:hAnsi="Arial" w:cs="Arial"/>
          <w:sz w:val="22"/>
          <w:szCs w:val="22"/>
        </w:rPr>
      </w:pPr>
      <w:r w:rsidRPr="00013F22">
        <w:rPr>
          <w:rFonts w:ascii="Arial" w:hAnsi="Arial" w:cs="Arial"/>
          <w:sz w:val="22"/>
          <w:szCs w:val="22"/>
        </w:rPr>
        <w:tab/>
        <w:t>5. OSTALE ODREDBE</w:t>
      </w:r>
    </w:p>
    <w:p w:rsidR="001D1EAD" w:rsidRPr="00013F22" w:rsidRDefault="001D1EAD" w:rsidP="001D1EAD">
      <w:pPr>
        <w:pStyle w:val="t-9-8"/>
        <w:spacing w:before="0" w:beforeAutospacing="0" w:after="120" w:afterAutospacing="0"/>
        <w:jc w:val="both"/>
        <w:rPr>
          <w:rFonts w:ascii="Arial" w:hAnsi="Arial" w:cs="Arial"/>
          <w:sz w:val="22"/>
          <w:szCs w:val="22"/>
        </w:rPr>
      </w:pPr>
      <w:r w:rsidRPr="00013F22">
        <w:rPr>
          <w:rFonts w:ascii="Arial" w:hAnsi="Arial" w:cs="Arial"/>
          <w:sz w:val="22"/>
          <w:szCs w:val="22"/>
        </w:rPr>
        <w:tab/>
      </w:r>
      <w:r w:rsidRPr="00013F22">
        <w:rPr>
          <w:rFonts w:ascii="Arial" w:hAnsi="Arial" w:cs="Arial"/>
          <w:sz w:val="22"/>
          <w:szCs w:val="22"/>
        </w:rPr>
        <w:tab/>
        <w:t xml:space="preserve">5.1. DODATNE INFORMACIJE I OBJAŠNJENJA DOKUMENTACIJE ZA </w:t>
      </w:r>
      <w:r w:rsidRPr="00013F22">
        <w:rPr>
          <w:rFonts w:ascii="Arial" w:hAnsi="Arial" w:cs="Arial"/>
          <w:sz w:val="22"/>
          <w:szCs w:val="22"/>
        </w:rPr>
        <w:tab/>
      </w:r>
      <w:r w:rsidRPr="00013F22">
        <w:rPr>
          <w:rFonts w:ascii="Arial" w:hAnsi="Arial" w:cs="Arial"/>
          <w:sz w:val="22"/>
          <w:szCs w:val="22"/>
        </w:rPr>
        <w:tab/>
        <w:t xml:space="preserve">NADMETANJE </w:t>
      </w:r>
    </w:p>
    <w:p w:rsidR="001D1EAD" w:rsidRPr="00013F22" w:rsidRDefault="001D1EAD" w:rsidP="001D1EAD">
      <w:pPr>
        <w:pStyle w:val="t-9-8"/>
        <w:spacing w:before="0" w:beforeAutospacing="0" w:after="120" w:afterAutospacing="0"/>
        <w:jc w:val="both"/>
        <w:rPr>
          <w:rFonts w:ascii="Arial" w:hAnsi="Arial" w:cs="Arial"/>
          <w:sz w:val="22"/>
          <w:szCs w:val="22"/>
        </w:rPr>
      </w:pPr>
      <w:r w:rsidRPr="00013F22">
        <w:rPr>
          <w:rFonts w:ascii="Arial" w:hAnsi="Arial" w:cs="Arial"/>
          <w:sz w:val="22"/>
          <w:szCs w:val="22"/>
        </w:rPr>
        <w:tab/>
      </w:r>
      <w:r w:rsidRPr="00013F22">
        <w:rPr>
          <w:rFonts w:ascii="Arial" w:hAnsi="Arial" w:cs="Arial"/>
          <w:sz w:val="22"/>
          <w:szCs w:val="22"/>
        </w:rPr>
        <w:tab/>
        <w:t>5</w:t>
      </w:r>
      <w:r>
        <w:rPr>
          <w:rFonts w:ascii="Arial" w:hAnsi="Arial" w:cs="Arial"/>
          <w:sz w:val="22"/>
          <w:szCs w:val="22"/>
        </w:rPr>
        <w:t>.2</w:t>
      </w:r>
      <w:r w:rsidRPr="00013F22">
        <w:rPr>
          <w:rFonts w:ascii="Arial" w:hAnsi="Arial" w:cs="Arial"/>
          <w:sz w:val="22"/>
          <w:szCs w:val="22"/>
        </w:rPr>
        <w:t>. DATUM, VRIJEME I MJESTO DOSTAVE I OTVARANJA PONUDA</w:t>
      </w:r>
    </w:p>
    <w:p w:rsidR="001D1EAD" w:rsidRPr="00013F22" w:rsidRDefault="001D1EAD" w:rsidP="001D1EAD">
      <w:pPr>
        <w:pStyle w:val="t-9-8"/>
        <w:spacing w:before="0" w:beforeAutospacing="0" w:after="120" w:afterAutospacing="0"/>
        <w:jc w:val="both"/>
        <w:rPr>
          <w:rFonts w:ascii="Arial" w:hAnsi="Arial" w:cs="Arial"/>
          <w:sz w:val="22"/>
          <w:szCs w:val="22"/>
        </w:rPr>
      </w:pPr>
      <w:r w:rsidRPr="00013F22">
        <w:rPr>
          <w:rFonts w:ascii="Arial" w:hAnsi="Arial" w:cs="Arial"/>
          <w:sz w:val="22"/>
          <w:szCs w:val="22"/>
        </w:rPr>
        <w:tab/>
      </w:r>
      <w:r w:rsidRPr="00013F22">
        <w:rPr>
          <w:rFonts w:ascii="Arial" w:hAnsi="Arial" w:cs="Arial"/>
          <w:sz w:val="22"/>
          <w:szCs w:val="22"/>
        </w:rPr>
        <w:tab/>
        <w:t>5</w:t>
      </w:r>
      <w:r>
        <w:rPr>
          <w:rFonts w:ascii="Arial" w:hAnsi="Arial" w:cs="Arial"/>
          <w:sz w:val="22"/>
          <w:szCs w:val="22"/>
        </w:rPr>
        <w:t>.3</w:t>
      </w:r>
      <w:r w:rsidRPr="00013F22">
        <w:rPr>
          <w:rFonts w:ascii="Arial" w:hAnsi="Arial" w:cs="Arial"/>
          <w:sz w:val="22"/>
          <w:szCs w:val="22"/>
        </w:rPr>
        <w:t>. ROK ZA DONOŠENJE ODLUKE O ODABIRU ILI PONIŠTENJU</w:t>
      </w:r>
    </w:p>
    <w:p w:rsidR="001D1EAD" w:rsidRPr="00013F22" w:rsidRDefault="001D1EAD" w:rsidP="001D1EAD">
      <w:pPr>
        <w:pStyle w:val="t-9-8"/>
        <w:spacing w:before="0" w:beforeAutospacing="0" w:after="120" w:afterAutospacing="0"/>
        <w:jc w:val="both"/>
        <w:rPr>
          <w:rFonts w:ascii="Arial" w:hAnsi="Arial" w:cs="Arial"/>
          <w:sz w:val="22"/>
          <w:szCs w:val="22"/>
        </w:rPr>
      </w:pPr>
      <w:r w:rsidRPr="00013F22">
        <w:rPr>
          <w:rFonts w:ascii="Arial" w:hAnsi="Arial" w:cs="Arial"/>
          <w:sz w:val="22"/>
          <w:szCs w:val="22"/>
        </w:rPr>
        <w:tab/>
      </w:r>
      <w:r w:rsidRPr="00013F22">
        <w:rPr>
          <w:rFonts w:ascii="Arial" w:hAnsi="Arial" w:cs="Arial"/>
          <w:sz w:val="22"/>
          <w:szCs w:val="22"/>
        </w:rPr>
        <w:tab/>
        <w:t>5</w:t>
      </w:r>
      <w:r>
        <w:rPr>
          <w:rFonts w:ascii="Arial" w:hAnsi="Arial" w:cs="Arial"/>
          <w:sz w:val="22"/>
          <w:szCs w:val="22"/>
        </w:rPr>
        <w:t>.4</w:t>
      </w:r>
      <w:r w:rsidRPr="00013F22">
        <w:rPr>
          <w:rFonts w:ascii="Arial" w:hAnsi="Arial" w:cs="Arial"/>
          <w:sz w:val="22"/>
          <w:szCs w:val="22"/>
        </w:rPr>
        <w:t>. MJERODAVNO PRAVO</w:t>
      </w:r>
    </w:p>
    <w:p w:rsidR="001D1EAD" w:rsidRPr="00013F22" w:rsidRDefault="001D1EAD" w:rsidP="001D1EAD">
      <w:pPr>
        <w:pStyle w:val="t-9-8"/>
        <w:spacing w:before="0" w:beforeAutospacing="0" w:after="120" w:afterAutospacing="0"/>
        <w:jc w:val="both"/>
        <w:rPr>
          <w:rFonts w:ascii="Arial" w:hAnsi="Arial" w:cs="Arial"/>
          <w:sz w:val="22"/>
          <w:szCs w:val="22"/>
        </w:rPr>
      </w:pPr>
      <w:r w:rsidRPr="00013F22">
        <w:rPr>
          <w:rFonts w:ascii="Arial" w:hAnsi="Arial" w:cs="Arial"/>
          <w:sz w:val="22"/>
          <w:szCs w:val="22"/>
        </w:rPr>
        <w:tab/>
      </w:r>
      <w:r w:rsidRPr="00013F22">
        <w:rPr>
          <w:rFonts w:ascii="Arial" w:hAnsi="Arial" w:cs="Arial"/>
          <w:sz w:val="22"/>
          <w:szCs w:val="22"/>
        </w:rPr>
        <w:tab/>
        <w:t>5</w:t>
      </w:r>
      <w:r>
        <w:rPr>
          <w:rFonts w:ascii="Arial" w:hAnsi="Arial" w:cs="Arial"/>
          <w:sz w:val="22"/>
          <w:szCs w:val="22"/>
        </w:rPr>
        <w:t>.5</w:t>
      </w:r>
      <w:r w:rsidRPr="00013F22">
        <w:rPr>
          <w:rFonts w:ascii="Arial" w:hAnsi="Arial" w:cs="Arial"/>
          <w:sz w:val="22"/>
          <w:szCs w:val="22"/>
        </w:rPr>
        <w:t>. ROK, NAČIN I UVJETI OTPLATE KREDITA I KAMATA</w:t>
      </w:r>
      <w:r w:rsidRPr="00013F22">
        <w:rPr>
          <w:rFonts w:ascii="Arial" w:hAnsi="Arial" w:cs="Arial"/>
          <w:sz w:val="22"/>
          <w:szCs w:val="22"/>
        </w:rPr>
        <w:tab/>
      </w:r>
    </w:p>
    <w:p w:rsidR="001D1EAD" w:rsidRPr="00013F22" w:rsidRDefault="001D1EAD" w:rsidP="001D1EAD">
      <w:pPr>
        <w:pStyle w:val="t-9-8"/>
        <w:spacing w:before="0" w:beforeAutospacing="0" w:after="120" w:afterAutospacing="0"/>
        <w:jc w:val="both"/>
        <w:rPr>
          <w:rFonts w:ascii="Arial" w:hAnsi="Arial" w:cs="Arial"/>
          <w:sz w:val="22"/>
          <w:szCs w:val="22"/>
        </w:rPr>
      </w:pPr>
      <w:r w:rsidRPr="00013F22">
        <w:rPr>
          <w:rFonts w:ascii="Arial" w:hAnsi="Arial" w:cs="Arial"/>
          <w:sz w:val="22"/>
          <w:szCs w:val="22"/>
        </w:rPr>
        <w:tab/>
      </w:r>
      <w:r w:rsidRPr="00013F22">
        <w:rPr>
          <w:rFonts w:ascii="Arial" w:hAnsi="Arial" w:cs="Arial"/>
          <w:sz w:val="22"/>
          <w:szCs w:val="22"/>
        </w:rPr>
        <w:tab/>
        <w:t>5.</w:t>
      </w:r>
      <w:r>
        <w:rPr>
          <w:rFonts w:ascii="Arial" w:hAnsi="Arial" w:cs="Arial"/>
          <w:sz w:val="22"/>
          <w:szCs w:val="22"/>
        </w:rPr>
        <w:t>6</w:t>
      </w:r>
      <w:r w:rsidRPr="00013F22">
        <w:rPr>
          <w:rFonts w:ascii="Arial" w:hAnsi="Arial" w:cs="Arial"/>
          <w:sz w:val="22"/>
          <w:szCs w:val="22"/>
        </w:rPr>
        <w:t>. UČINAK ODLUKE O ODABIRU I SKLAPANJU UGOVORA</w:t>
      </w:r>
    </w:p>
    <w:p w:rsidR="001D1EAD" w:rsidRPr="00013F22" w:rsidRDefault="001D1EAD" w:rsidP="001D1EAD">
      <w:pPr>
        <w:pStyle w:val="t-9-8"/>
        <w:spacing w:before="0" w:beforeAutospacing="0" w:after="120" w:afterAutospacing="0"/>
        <w:jc w:val="both"/>
        <w:rPr>
          <w:rFonts w:ascii="Arial" w:hAnsi="Arial" w:cs="Arial"/>
          <w:sz w:val="22"/>
          <w:szCs w:val="22"/>
        </w:rPr>
      </w:pPr>
      <w:r w:rsidRPr="00013F22">
        <w:rPr>
          <w:rFonts w:ascii="Arial" w:hAnsi="Arial" w:cs="Arial"/>
          <w:sz w:val="22"/>
          <w:szCs w:val="22"/>
        </w:rPr>
        <w:tab/>
      </w:r>
    </w:p>
    <w:p w:rsidR="001D1EAD" w:rsidRPr="00013F22" w:rsidRDefault="001D1EAD" w:rsidP="001D1EAD">
      <w:pPr>
        <w:pStyle w:val="t-9-8"/>
        <w:spacing w:before="0" w:beforeAutospacing="0" w:after="120" w:afterAutospacing="0"/>
        <w:jc w:val="both"/>
        <w:rPr>
          <w:sz w:val="22"/>
          <w:szCs w:val="22"/>
        </w:rPr>
      </w:pPr>
      <w:r w:rsidRPr="00013F22">
        <w:rPr>
          <w:rFonts w:ascii="Arial" w:hAnsi="Arial" w:cs="Arial"/>
          <w:sz w:val="22"/>
          <w:szCs w:val="22"/>
        </w:rPr>
        <w:tab/>
        <w:t>Prilozi:</w:t>
      </w:r>
    </w:p>
    <w:p w:rsidR="001D1EAD" w:rsidRPr="00013F22" w:rsidRDefault="001D1EAD" w:rsidP="001D1EAD">
      <w:pPr>
        <w:spacing w:after="120"/>
        <w:ind w:left="700"/>
        <w:jc w:val="both"/>
        <w:rPr>
          <w:rFonts w:ascii="Arial" w:hAnsi="Arial" w:cs="Arial"/>
          <w:color w:val="auto"/>
          <w:sz w:val="22"/>
          <w:szCs w:val="22"/>
        </w:rPr>
      </w:pPr>
      <w:r w:rsidRPr="00013F22">
        <w:rPr>
          <w:rFonts w:ascii="Arial" w:hAnsi="Arial" w:cs="Arial"/>
          <w:color w:val="auto"/>
          <w:sz w:val="22"/>
          <w:szCs w:val="22"/>
        </w:rPr>
        <w:t>Obrazac 1: PONUDBENI LIST</w:t>
      </w:r>
    </w:p>
    <w:p w:rsidR="001D1EAD" w:rsidRPr="00013F22" w:rsidRDefault="001D1EAD" w:rsidP="001D1EAD">
      <w:pPr>
        <w:spacing w:after="120"/>
        <w:ind w:left="700"/>
        <w:jc w:val="both"/>
        <w:rPr>
          <w:rFonts w:ascii="Arial" w:hAnsi="Arial" w:cs="Arial"/>
          <w:color w:val="auto"/>
          <w:sz w:val="22"/>
          <w:szCs w:val="22"/>
        </w:rPr>
      </w:pPr>
      <w:r w:rsidRPr="00013F22">
        <w:rPr>
          <w:rFonts w:ascii="Arial" w:hAnsi="Arial" w:cs="Arial"/>
          <w:color w:val="auto"/>
          <w:sz w:val="22"/>
          <w:szCs w:val="22"/>
        </w:rPr>
        <w:t>Obrazac 2: TROŠKOVNIK - SPECIFIKACIJA I.</w:t>
      </w:r>
    </w:p>
    <w:p w:rsidR="001D1EAD" w:rsidRPr="00013F22" w:rsidRDefault="001D1EAD" w:rsidP="001D1EAD">
      <w:pPr>
        <w:spacing w:after="120"/>
        <w:ind w:left="700"/>
        <w:jc w:val="both"/>
        <w:rPr>
          <w:rFonts w:ascii="Arial" w:hAnsi="Arial" w:cs="Arial"/>
          <w:color w:val="auto"/>
          <w:sz w:val="22"/>
          <w:szCs w:val="22"/>
        </w:rPr>
      </w:pPr>
      <w:r w:rsidRPr="00013F22">
        <w:rPr>
          <w:rFonts w:ascii="Arial" w:hAnsi="Arial" w:cs="Arial"/>
          <w:color w:val="auto"/>
          <w:sz w:val="22"/>
          <w:szCs w:val="22"/>
        </w:rPr>
        <w:t>Obrazac 3: TROŠKOVNIK - SPECIFIKACIJA II.</w:t>
      </w:r>
    </w:p>
    <w:p w:rsidR="001D1EAD" w:rsidRDefault="001D1EAD" w:rsidP="001D1EAD">
      <w:pPr>
        <w:spacing w:after="120"/>
        <w:jc w:val="both"/>
        <w:rPr>
          <w:rFonts w:ascii="Arial" w:hAnsi="Arial" w:cs="Arial"/>
          <w:color w:val="auto"/>
          <w:sz w:val="22"/>
          <w:szCs w:val="22"/>
        </w:rPr>
      </w:pPr>
      <w:r w:rsidRPr="006D0717">
        <w:rPr>
          <w:rFonts w:ascii="Arial" w:hAnsi="Arial" w:cs="Arial"/>
          <w:color w:val="auto"/>
        </w:rPr>
        <w:br w:type="page"/>
      </w:r>
      <w:r w:rsidRPr="002B33ED">
        <w:rPr>
          <w:rFonts w:ascii="Arial" w:hAnsi="Arial" w:cs="Arial"/>
          <w:color w:val="auto"/>
          <w:sz w:val="22"/>
          <w:szCs w:val="22"/>
        </w:rPr>
        <w:lastRenderedPageBreak/>
        <w:t>1. OPĆI PODACI</w:t>
      </w:r>
    </w:p>
    <w:p w:rsidR="001D1EAD" w:rsidRPr="002B33ED" w:rsidRDefault="001D1EAD" w:rsidP="001D1EAD">
      <w:pPr>
        <w:spacing w:after="120"/>
        <w:jc w:val="both"/>
        <w:rPr>
          <w:rFonts w:ascii="Arial" w:hAnsi="Arial" w:cs="Arial"/>
          <w:color w:val="auto"/>
          <w:sz w:val="22"/>
          <w:szCs w:val="22"/>
        </w:rPr>
      </w:pPr>
    </w:p>
    <w:p w:rsidR="001D1EAD" w:rsidRDefault="001D1EAD" w:rsidP="001D1EAD">
      <w:pPr>
        <w:spacing w:after="120"/>
        <w:jc w:val="both"/>
        <w:rPr>
          <w:rFonts w:ascii="Arial" w:hAnsi="Arial" w:cs="Arial"/>
          <w:color w:val="auto"/>
          <w:sz w:val="22"/>
          <w:szCs w:val="22"/>
        </w:rPr>
      </w:pPr>
      <w:r w:rsidRPr="002B33ED">
        <w:rPr>
          <w:rFonts w:ascii="Arial" w:hAnsi="Arial" w:cs="Arial"/>
          <w:color w:val="auto"/>
          <w:sz w:val="22"/>
          <w:szCs w:val="22"/>
        </w:rPr>
        <w:t>NAZIV I SJEDIŠTE NARUČITELJA</w:t>
      </w:r>
    </w:p>
    <w:p w:rsidR="001D1EAD" w:rsidRPr="00BE2521" w:rsidRDefault="001D1EAD" w:rsidP="001D1EAD">
      <w:pPr>
        <w:spacing w:after="120"/>
        <w:jc w:val="both"/>
        <w:rPr>
          <w:rFonts w:ascii="Arial" w:hAnsi="Arial" w:cs="Arial"/>
          <w:color w:val="auto"/>
          <w:sz w:val="22"/>
          <w:szCs w:val="22"/>
        </w:rPr>
      </w:pPr>
    </w:p>
    <w:p w:rsidR="001D1EAD" w:rsidRPr="002B33ED" w:rsidRDefault="001D1EAD" w:rsidP="001D1EAD">
      <w:pPr>
        <w:spacing w:after="120"/>
        <w:jc w:val="both"/>
        <w:rPr>
          <w:rFonts w:ascii="Arial" w:hAnsi="Arial" w:cs="Arial"/>
          <w:color w:val="auto"/>
          <w:sz w:val="22"/>
          <w:szCs w:val="22"/>
        </w:rPr>
      </w:pPr>
      <w:r w:rsidRPr="002B33ED">
        <w:rPr>
          <w:rFonts w:ascii="Arial" w:hAnsi="Arial" w:cs="Arial"/>
          <w:color w:val="auto"/>
          <w:sz w:val="22"/>
          <w:szCs w:val="22"/>
        </w:rPr>
        <w:t>CENTAR ZA RESTRUKTURIRANJE I PRODAJU</w:t>
      </w:r>
    </w:p>
    <w:p w:rsidR="001D1EAD" w:rsidRPr="002B33ED" w:rsidRDefault="001D1EAD" w:rsidP="001D1EAD">
      <w:pPr>
        <w:spacing w:after="120"/>
        <w:jc w:val="both"/>
        <w:rPr>
          <w:rFonts w:ascii="Arial" w:hAnsi="Arial" w:cs="Arial"/>
          <w:color w:val="auto"/>
          <w:sz w:val="22"/>
          <w:szCs w:val="22"/>
        </w:rPr>
      </w:pPr>
      <w:r w:rsidRPr="002B33ED">
        <w:rPr>
          <w:rFonts w:ascii="Arial" w:hAnsi="Arial" w:cs="Arial"/>
          <w:color w:val="auto"/>
          <w:sz w:val="22"/>
          <w:szCs w:val="22"/>
        </w:rPr>
        <w:t>Ivana Lučića 6</w:t>
      </w:r>
    </w:p>
    <w:p w:rsidR="001D1EAD" w:rsidRPr="002B33ED" w:rsidRDefault="001D1EAD" w:rsidP="001D1EAD">
      <w:pPr>
        <w:spacing w:after="120"/>
        <w:jc w:val="both"/>
        <w:rPr>
          <w:rFonts w:ascii="Arial" w:hAnsi="Arial" w:cs="Arial"/>
          <w:color w:val="auto"/>
          <w:sz w:val="22"/>
          <w:szCs w:val="22"/>
        </w:rPr>
      </w:pPr>
      <w:r w:rsidRPr="002B33ED">
        <w:rPr>
          <w:rFonts w:ascii="Arial" w:hAnsi="Arial" w:cs="Arial"/>
          <w:color w:val="auto"/>
          <w:sz w:val="22"/>
          <w:szCs w:val="22"/>
        </w:rPr>
        <w:t>10000 Zagreb</w:t>
      </w:r>
    </w:p>
    <w:p w:rsidR="001D1EAD" w:rsidRPr="002B33ED" w:rsidRDefault="001D1EAD" w:rsidP="001D1EAD">
      <w:pPr>
        <w:spacing w:after="120"/>
        <w:jc w:val="both"/>
        <w:rPr>
          <w:rFonts w:ascii="Arial" w:hAnsi="Arial" w:cs="Arial"/>
          <w:color w:val="auto"/>
          <w:sz w:val="22"/>
          <w:szCs w:val="22"/>
        </w:rPr>
      </w:pPr>
      <w:r w:rsidRPr="002B33ED">
        <w:rPr>
          <w:rFonts w:ascii="Arial" w:hAnsi="Arial" w:cs="Arial"/>
          <w:color w:val="auto"/>
          <w:sz w:val="22"/>
          <w:szCs w:val="22"/>
        </w:rPr>
        <w:t>telefon: 01/6346-111</w:t>
      </w:r>
    </w:p>
    <w:p w:rsidR="001D1EAD" w:rsidRPr="002B33ED" w:rsidRDefault="001D1EAD" w:rsidP="001D1EAD">
      <w:pPr>
        <w:spacing w:after="120"/>
        <w:jc w:val="both"/>
        <w:rPr>
          <w:rFonts w:ascii="Arial" w:hAnsi="Arial" w:cs="Arial"/>
          <w:color w:val="auto"/>
          <w:sz w:val="22"/>
          <w:szCs w:val="22"/>
        </w:rPr>
      </w:pPr>
      <w:r w:rsidRPr="002B33ED">
        <w:rPr>
          <w:rFonts w:ascii="Arial" w:hAnsi="Arial" w:cs="Arial"/>
          <w:color w:val="auto"/>
          <w:sz w:val="22"/>
          <w:szCs w:val="22"/>
        </w:rPr>
        <w:t>OIB: 38083028711</w:t>
      </w:r>
    </w:p>
    <w:p w:rsidR="001D1EAD" w:rsidRPr="002B33ED" w:rsidRDefault="001D1EAD" w:rsidP="001D1EAD">
      <w:pPr>
        <w:spacing w:after="120"/>
        <w:jc w:val="both"/>
        <w:rPr>
          <w:rFonts w:ascii="Arial" w:hAnsi="Arial" w:cs="Arial"/>
          <w:color w:val="auto"/>
          <w:sz w:val="22"/>
          <w:szCs w:val="22"/>
        </w:rPr>
      </w:pPr>
      <w:r>
        <w:rPr>
          <w:rFonts w:ascii="Arial" w:hAnsi="Arial" w:cs="Arial"/>
          <w:color w:val="auto"/>
          <w:sz w:val="22"/>
          <w:szCs w:val="22"/>
        </w:rPr>
        <w:t>Internet</w:t>
      </w:r>
      <w:r w:rsidRPr="002B33ED">
        <w:rPr>
          <w:rFonts w:ascii="Arial" w:hAnsi="Arial" w:cs="Arial"/>
          <w:color w:val="auto"/>
          <w:sz w:val="22"/>
          <w:szCs w:val="22"/>
        </w:rPr>
        <w:t xml:space="preserve"> stranica: www.cerp.hr</w:t>
      </w:r>
    </w:p>
    <w:p w:rsidR="001D1EAD" w:rsidRPr="002B33ED" w:rsidRDefault="001D1EAD" w:rsidP="001D1EAD">
      <w:pPr>
        <w:spacing w:after="120"/>
        <w:jc w:val="both"/>
        <w:rPr>
          <w:rFonts w:ascii="Arial" w:hAnsi="Arial" w:cs="Arial"/>
          <w:color w:val="auto"/>
          <w:sz w:val="22"/>
          <w:szCs w:val="22"/>
        </w:rPr>
      </w:pPr>
      <w:r w:rsidRPr="002B33ED">
        <w:rPr>
          <w:rFonts w:ascii="Arial" w:hAnsi="Arial" w:cs="Arial"/>
          <w:color w:val="auto"/>
          <w:sz w:val="22"/>
          <w:szCs w:val="22"/>
        </w:rPr>
        <w:t>Odgovorna osoba naručitelja: Mirko Volarević, ravnatelj</w:t>
      </w:r>
    </w:p>
    <w:p w:rsidR="001D1EAD" w:rsidRPr="002B33ED" w:rsidRDefault="001D1EAD" w:rsidP="001D1EAD">
      <w:pPr>
        <w:pStyle w:val="BodyText"/>
        <w:spacing w:after="120"/>
        <w:jc w:val="both"/>
        <w:rPr>
          <w:rFonts w:ascii="Arial" w:hAnsi="Arial" w:cs="Arial"/>
          <w:b w:val="0"/>
          <w:i w:val="0"/>
          <w:sz w:val="22"/>
          <w:szCs w:val="22"/>
        </w:rPr>
      </w:pPr>
      <w:r>
        <w:rPr>
          <w:rFonts w:ascii="Arial" w:hAnsi="Arial" w:cs="Arial"/>
          <w:b w:val="0"/>
          <w:i w:val="0"/>
          <w:sz w:val="22"/>
          <w:szCs w:val="22"/>
        </w:rPr>
        <w:t>Osoba</w:t>
      </w:r>
      <w:r w:rsidRPr="002B33ED">
        <w:rPr>
          <w:rFonts w:ascii="Arial" w:hAnsi="Arial" w:cs="Arial"/>
          <w:b w:val="0"/>
          <w:i w:val="0"/>
          <w:sz w:val="22"/>
          <w:szCs w:val="22"/>
        </w:rPr>
        <w:t xml:space="preserve"> zadužene za pružanje dodatnih informacija o predmetu nabave: Tomislav Krajinović (telefon: 01 6346 431, e-mail: tomislav.krajinovic@cerp.hr).</w:t>
      </w:r>
    </w:p>
    <w:p w:rsidR="001D1EAD" w:rsidRDefault="001D1EAD" w:rsidP="001D1EAD">
      <w:pPr>
        <w:pStyle w:val="BodyText"/>
        <w:spacing w:after="120"/>
        <w:jc w:val="both"/>
        <w:rPr>
          <w:rFonts w:ascii="Arial" w:hAnsi="Arial" w:cs="Arial"/>
          <w:b w:val="0"/>
          <w:i w:val="0"/>
          <w:sz w:val="22"/>
          <w:szCs w:val="22"/>
        </w:rPr>
      </w:pPr>
      <w:r w:rsidRPr="002B33ED">
        <w:rPr>
          <w:rFonts w:ascii="Arial" w:hAnsi="Arial" w:cs="Arial"/>
          <w:b w:val="0"/>
          <w:i w:val="0"/>
          <w:sz w:val="22"/>
          <w:szCs w:val="22"/>
        </w:rPr>
        <w:t>Jezik postupka: za predmetni postupak dozvoljena je komunikacija na hrvatskom jeziku.</w:t>
      </w:r>
    </w:p>
    <w:p w:rsidR="001D1EAD" w:rsidRPr="002B33ED" w:rsidRDefault="001D1EAD" w:rsidP="001D1EAD">
      <w:pPr>
        <w:pStyle w:val="BodyText"/>
        <w:spacing w:after="120"/>
        <w:jc w:val="both"/>
        <w:rPr>
          <w:rFonts w:ascii="Arial" w:hAnsi="Arial" w:cs="Arial"/>
          <w:b w:val="0"/>
          <w:i w:val="0"/>
          <w:sz w:val="22"/>
          <w:szCs w:val="22"/>
        </w:rPr>
      </w:pPr>
      <w:r>
        <w:rPr>
          <w:rFonts w:ascii="Arial" w:hAnsi="Arial" w:cs="Arial"/>
          <w:b w:val="0"/>
          <w:i w:val="0"/>
          <w:sz w:val="22"/>
          <w:szCs w:val="22"/>
        </w:rPr>
        <w:t>Financijski izvještaji Centra za restrukturiranje i prodaju objavljeni su na Internet stranici www.cerp.hr .</w:t>
      </w:r>
    </w:p>
    <w:p w:rsidR="001D1EAD" w:rsidRPr="002B33ED" w:rsidRDefault="001D1EAD" w:rsidP="001D1EAD">
      <w:pPr>
        <w:spacing w:after="120"/>
        <w:jc w:val="both"/>
        <w:rPr>
          <w:rFonts w:ascii="Arial" w:hAnsi="Arial" w:cs="Arial"/>
          <w:color w:val="auto"/>
          <w:sz w:val="22"/>
          <w:szCs w:val="22"/>
        </w:rPr>
      </w:pPr>
    </w:p>
    <w:p w:rsidR="001D1EAD" w:rsidRPr="002B33ED" w:rsidRDefault="001D1EAD" w:rsidP="001D1EAD">
      <w:pPr>
        <w:spacing w:after="120"/>
        <w:jc w:val="both"/>
        <w:rPr>
          <w:rFonts w:ascii="Arial" w:hAnsi="Arial" w:cs="Arial"/>
          <w:color w:val="auto"/>
          <w:sz w:val="22"/>
          <w:szCs w:val="22"/>
        </w:rPr>
      </w:pPr>
      <w:r w:rsidRPr="002B33ED">
        <w:rPr>
          <w:rFonts w:ascii="Arial" w:hAnsi="Arial" w:cs="Arial"/>
          <w:color w:val="auto"/>
          <w:sz w:val="22"/>
          <w:szCs w:val="22"/>
        </w:rPr>
        <w:t xml:space="preserve">2.   </w:t>
      </w:r>
      <w:r>
        <w:rPr>
          <w:rFonts w:ascii="Arial" w:hAnsi="Arial" w:cs="Arial"/>
          <w:color w:val="auto"/>
          <w:sz w:val="22"/>
          <w:szCs w:val="22"/>
        </w:rPr>
        <w:t>PODACI O PREDMETU NABAVE</w:t>
      </w:r>
    </w:p>
    <w:p w:rsidR="001D1EAD" w:rsidRPr="00013F22" w:rsidRDefault="001D1EAD" w:rsidP="001D1EAD">
      <w:pPr>
        <w:spacing w:after="120"/>
        <w:jc w:val="both"/>
        <w:rPr>
          <w:rFonts w:ascii="Arial" w:hAnsi="Arial" w:cs="Arial"/>
          <w:color w:val="auto"/>
          <w:sz w:val="22"/>
          <w:szCs w:val="22"/>
        </w:rPr>
      </w:pPr>
      <w:r w:rsidRPr="002B33ED">
        <w:rPr>
          <w:rFonts w:ascii="Arial" w:hAnsi="Arial" w:cs="Arial"/>
          <w:color w:val="auto"/>
          <w:sz w:val="22"/>
          <w:szCs w:val="22"/>
        </w:rPr>
        <w:t>Pre</w:t>
      </w:r>
      <w:r>
        <w:rPr>
          <w:rFonts w:ascii="Arial" w:hAnsi="Arial" w:cs="Arial"/>
          <w:color w:val="auto"/>
          <w:sz w:val="22"/>
          <w:szCs w:val="22"/>
        </w:rPr>
        <w:t>dmet nabave</w:t>
      </w:r>
      <w:r w:rsidRPr="002B33ED">
        <w:rPr>
          <w:rFonts w:ascii="Arial" w:hAnsi="Arial" w:cs="Arial"/>
          <w:color w:val="auto"/>
          <w:sz w:val="22"/>
          <w:szCs w:val="22"/>
        </w:rPr>
        <w:t>: usluga dugoročnog kredita</w:t>
      </w:r>
      <w:r>
        <w:rPr>
          <w:rFonts w:ascii="Arial" w:hAnsi="Arial" w:cs="Arial"/>
          <w:color w:val="auto"/>
          <w:sz w:val="22"/>
          <w:szCs w:val="22"/>
        </w:rPr>
        <w:t xml:space="preserve"> u iznosu od 44</w:t>
      </w:r>
      <w:r w:rsidRPr="002B33ED">
        <w:rPr>
          <w:rFonts w:ascii="Arial" w:hAnsi="Arial" w:cs="Arial"/>
          <w:color w:val="auto"/>
          <w:sz w:val="22"/>
          <w:szCs w:val="22"/>
        </w:rPr>
        <w:t xml:space="preserve">.000.000,00 EUR-a uz valutnu klauzulu, što podrazumijeva da se kredit isplaćuje u kunama i preračunava u EUR-e po srednjem tečaju HNB-a na dan isplate kredita, a iskorišteni iznos kredita u stranoj valuti predstavlja zaduženje. Sve obveze (glavnica, kamate i naknade) provode se u kunama, a pri obračunu se primjenjuje srednji tečaj HNB-a za EUR na dan </w:t>
      </w:r>
      <w:r w:rsidRPr="00013F22">
        <w:rPr>
          <w:rFonts w:ascii="Arial" w:hAnsi="Arial" w:cs="Arial"/>
          <w:color w:val="auto"/>
          <w:sz w:val="22"/>
          <w:szCs w:val="22"/>
        </w:rPr>
        <w:t>uplate.</w:t>
      </w:r>
    </w:p>
    <w:p w:rsidR="001D1EAD" w:rsidRPr="00013F22" w:rsidRDefault="001D1EAD" w:rsidP="001D1EAD">
      <w:pPr>
        <w:spacing w:after="120"/>
        <w:jc w:val="both"/>
        <w:rPr>
          <w:rFonts w:ascii="Arial" w:hAnsi="Arial" w:cs="Arial"/>
          <w:color w:val="auto"/>
          <w:sz w:val="22"/>
          <w:szCs w:val="22"/>
        </w:rPr>
      </w:pPr>
      <w:r w:rsidRPr="00013F22">
        <w:rPr>
          <w:rFonts w:ascii="Arial" w:hAnsi="Arial" w:cs="Arial"/>
          <w:color w:val="auto"/>
          <w:sz w:val="22"/>
          <w:szCs w:val="22"/>
        </w:rPr>
        <w:t>Rok pružanja usluga: odmah po potpisu Ugovora</w:t>
      </w:r>
      <w:r>
        <w:rPr>
          <w:rFonts w:ascii="Arial" w:hAnsi="Arial" w:cs="Arial"/>
          <w:color w:val="auto"/>
          <w:sz w:val="22"/>
          <w:szCs w:val="22"/>
        </w:rPr>
        <w:t>,</w:t>
      </w:r>
      <w:r w:rsidRPr="00013F22">
        <w:rPr>
          <w:rFonts w:ascii="Arial" w:hAnsi="Arial" w:cs="Arial"/>
          <w:color w:val="auto"/>
          <w:sz w:val="22"/>
          <w:szCs w:val="22"/>
        </w:rPr>
        <w:t xml:space="preserve"> koji će biti sklopljen na</w:t>
      </w:r>
      <w:r>
        <w:rPr>
          <w:rFonts w:ascii="Arial" w:hAnsi="Arial" w:cs="Arial"/>
          <w:color w:val="auto"/>
          <w:sz w:val="22"/>
          <w:szCs w:val="22"/>
        </w:rPr>
        <w:t xml:space="preserve"> rok od</w:t>
      </w:r>
      <w:r w:rsidRPr="00013F22">
        <w:rPr>
          <w:rFonts w:ascii="Arial" w:hAnsi="Arial" w:cs="Arial"/>
          <w:color w:val="auto"/>
          <w:sz w:val="22"/>
          <w:szCs w:val="22"/>
        </w:rPr>
        <w:t xml:space="preserve"> 3 godine.</w:t>
      </w:r>
    </w:p>
    <w:p w:rsidR="001D1EAD" w:rsidRPr="00013F22" w:rsidRDefault="001D1EAD" w:rsidP="001D1EAD">
      <w:pPr>
        <w:spacing w:after="120"/>
        <w:jc w:val="both"/>
        <w:rPr>
          <w:rFonts w:ascii="Arial" w:hAnsi="Arial" w:cs="Arial"/>
          <w:color w:val="auto"/>
          <w:sz w:val="22"/>
          <w:szCs w:val="22"/>
        </w:rPr>
      </w:pPr>
      <w:r w:rsidRPr="00013F22">
        <w:rPr>
          <w:rFonts w:ascii="Arial" w:hAnsi="Arial" w:cs="Arial"/>
          <w:color w:val="auto"/>
          <w:sz w:val="22"/>
          <w:szCs w:val="22"/>
        </w:rPr>
        <w:t>Rok otplate kredita: jednokratno, 3 godine</w:t>
      </w:r>
      <w:r>
        <w:rPr>
          <w:rFonts w:ascii="Arial" w:hAnsi="Arial" w:cs="Arial"/>
          <w:color w:val="auto"/>
          <w:sz w:val="22"/>
          <w:szCs w:val="22"/>
        </w:rPr>
        <w:t xml:space="preserve"> od dana sklapanja ugovor, uz mogućnost prijevremenih povrata kredita ili dijela kredita u cijelosti, bez naknade za prijevremeni povrat</w:t>
      </w:r>
      <w:r w:rsidRPr="00013F22">
        <w:rPr>
          <w:rFonts w:ascii="Arial" w:hAnsi="Arial" w:cs="Arial"/>
          <w:color w:val="auto"/>
          <w:sz w:val="22"/>
          <w:szCs w:val="22"/>
        </w:rPr>
        <w:t>.</w:t>
      </w:r>
    </w:p>
    <w:p w:rsidR="001D1EAD" w:rsidRDefault="001D1EAD" w:rsidP="001D1EAD">
      <w:pPr>
        <w:spacing w:after="120"/>
        <w:jc w:val="both"/>
        <w:rPr>
          <w:rFonts w:ascii="Arial" w:hAnsi="Arial" w:cs="Arial"/>
          <w:color w:val="auto"/>
          <w:sz w:val="22"/>
          <w:szCs w:val="22"/>
        </w:rPr>
      </w:pPr>
      <w:r w:rsidRPr="00013F22">
        <w:rPr>
          <w:rFonts w:ascii="Arial" w:hAnsi="Arial" w:cs="Arial"/>
          <w:color w:val="auto"/>
          <w:sz w:val="22"/>
          <w:szCs w:val="22"/>
        </w:rPr>
        <w:t>Namjena: sredstva će se koristiti za podmirenje kreditnih obveza po dugoročnom kreditu koji dospijeva u srpnju 2017. godine.</w:t>
      </w:r>
    </w:p>
    <w:p w:rsidR="001D1EAD" w:rsidRPr="009D008D" w:rsidRDefault="001D1EAD" w:rsidP="001D1EAD">
      <w:pPr>
        <w:spacing w:after="120"/>
        <w:jc w:val="both"/>
        <w:rPr>
          <w:rFonts w:ascii="Arial" w:hAnsi="Arial" w:cs="Arial"/>
          <w:color w:val="auto"/>
          <w:sz w:val="22"/>
          <w:szCs w:val="22"/>
        </w:rPr>
      </w:pPr>
      <w:r w:rsidRPr="009D008D">
        <w:rPr>
          <w:rFonts w:ascii="Arial" w:hAnsi="Arial" w:cs="Arial"/>
          <w:color w:val="auto"/>
          <w:sz w:val="22"/>
          <w:szCs w:val="22"/>
          <w:lang w:eastAsia="zh-CN"/>
        </w:rPr>
        <w:t>Tražena kamatna stopa: promjenjiva u visini 1M EURIBOR-a + ____________% godišnje (ukupno maksimalno 2,00% godišnje).</w:t>
      </w:r>
    </w:p>
    <w:p w:rsidR="001D1EAD" w:rsidRPr="009D008D" w:rsidRDefault="001D1EAD" w:rsidP="001D1EAD">
      <w:pPr>
        <w:spacing w:after="120"/>
        <w:jc w:val="both"/>
        <w:rPr>
          <w:rFonts w:ascii="Arial" w:hAnsi="Arial" w:cs="Arial"/>
          <w:color w:val="auto"/>
          <w:sz w:val="22"/>
          <w:szCs w:val="22"/>
        </w:rPr>
      </w:pPr>
      <w:r w:rsidRPr="009D008D">
        <w:rPr>
          <w:rFonts w:ascii="Arial" w:hAnsi="Arial" w:cs="Arial"/>
          <w:color w:val="auto"/>
          <w:sz w:val="22"/>
          <w:szCs w:val="22"/>
          <w:lang w:eastAsia="zh-CN"/>
        </w:rPr>
        <w:t xml:space="preserve">Osiguranje naplate obveze po kreditu: </w:t>
      </w:r>
      <w:r w:rsidRPr="009D008D">
        <w:rPr>
          <w:rFonts w:ascii="Arial" w:hAnsi="Arial" w:cs="Arial"/>
          <w:color w:val="auto"/>
          <w:sz w:val="22"/>
          <w:szCs w:val="22"/>
        </w:rPr>
        <w:t>100% Državno jamstvo, 5 (pet) bjanco akceptiranih mjenica, 1 (jedna) obična zadužnica.</w:t>
      </w:r>
    </w:p>
    <w:p w:rsidR="001D1EAD" w:rsidRPr="002B33ED" w:rsidRDefault="001D1EAD" w:rsidP="001D1EAD">
      <w:pPr>
        <w:spacing w:after="120"/>
        <w:rPr>
          <w:rFonts w:ascii="Arial" w:hAnsi="Arial" w:cs="Arial"/>
          <w:color w:val="auto"/>
          <w:sz w:val="22"/>
          <w:szCs w:val="22"/>
        </w:rPr>
      </w:pPr>
    </w:p>
    <w:p w:rsidR="001D1EAD" w:rsidRPr="002B33ED" w:rsidRDefault="001D1EAD" w:rsidP="001D1EAD">
      <w:pPr>
        <w:spacing w:after="120"/>
        <w:rPr>
          <w:rFonts w:ascii="Arial" w:hAnsi="Arial" w:cs="Arial"/>
          <w:color w:val="auto"/>
          <w:sz w:val="22"/>
          <w:szCs w:val="22"/>
        </w:rPr>
      </w:pPr>
      <w:r w:rsidRPr="002B33ED">
        <w:rPr>
          <w:rFonts w:ascii="Arial" w:hAnsi="Arial" w:cs="Arial"/>
          <w:color w:val="auto"/>
          <w:sz w:val="22"/>
          <w:szCs w:val="22"/>
        </w:rPr>
        <w:t>3. ODREDBE O SPOSOBNOSTI PONUDITELJA</w:t>
      </w:r>
    </w:p>
    <w:p w:rsidR="001D1EAD" w:rsidRPr="002B33ED" w:rsidRDefault="001D1EAD" w:rsidP="001D1EAD">
      <w:pPr>
        <w:tabs>
          <w:tab w:val="left" w:pos="0"/>
        </w:tabs>
        <w:spacing w:after="120"/>
        <w:jc w:val="both"/>
        <w:rPr>
          <w:rFonts w:ascii="Arial" w:hAnsi="Arial" w:cs="Arial"/>
          <w:color w:val="auto"/>
          <w:sz w:val="22"/>
          <w:szCs w:val="22"/>
        </w:rPr>
      </w:pPr>
      <w:r w:rsidRPr="002B33ED">
        <w:rPr>
          <w:rFonts w:ascii="Arial" w:hAnsi="Arial" w:cs="Arial"/>
          <w:color w:val="auto"/>
          <w:sz w:val="22"/>
          <w:szCs w:val="22"/>
        </w:rPr>
        <w:t xml:space="preserve">Ponuditelj mora u ponudi dokazati posjedovanje </w:t>
      </w:r>
      <w:r w:rsidRPr="002B33ED">
        <w:rPr>
          <w:rFonts w:ascii="Arial" w:hAnsi="Arial" w:cs="Arial"/>
          <w:b/>
          <w:color w:val="auto"/>
          <w:sz w:val="22"/>
          <w:szCs w:val="22"/>
        </w:rPr>
        <w:t>Suglasnost</w:t>
      </w:r>
      <w:r>
        <w:rPr>
          <w:rFonts w:ascii="Arial" w:hAnsi="Arial" w:cs="Arial"/>
          <w:b/>
          <w:color w:val="auto"/>
          <w:sz w:val="22"/>
          <w:szCs w:val="22"/>
        </w:rPr>
        <w:t>i</w:t>
      </w:r>
      <w:r w:rsidRPr="002B33ED">
        <w:rPr>
          <w:rFonts w:ascii="Arial" w:hAnsi="Arial" w:cs="Arial"/>
          <w:b/>
          <w:color w:val="auto"/>
          <w:sz w:val="22"/>
          <w:szCs w:val="22"/>
        </w:rPr>
        <w:t xml:space="preserve"> za pružanje bankarskih usluga </w:t>
      </w:r>
      <w:r w:rsidRPr="002B33ED">
        <w:rPr>
          <w:rFonts w:ascii="Arial" w:hAnsi="Arial" w:cs="Arial"/>
          <w:color w:val="auto"/>
          <w:sz w:val="22"/>
          <w:szCs w:val="22"/>
        </w:rPr>
        <w:t>izdanu od Hrvatske narodne banke, odnosno centralne banke ili od odgovarajuće institucije u državi sjedišta ponuditelja.</w:t>
      </w:r>
    </w:p>
    <w:p w:rsidR="001D1EAD" w:rsidRPr="002B33ED" w:rsidRDefault="001D1EAD" w:rsidP="001D1EAD">
      <w:pPr>
        <w:spacing w:after="120" w:line="276" w:lineRule="auto"/>
        <w:jc w:val="both"/>
        <w:rPr>
          <w:rFonts w:ascii="Arial" w:hAnsi="Arial" w:cs="Arial"/>
          <w:color w:val="auto"/>
          <w:sz w:val="22"/>
          <w:szCs w:val="22"/>
        </w:rPr>
      </w:pPr>
      <w:r w:rsidRPr="002B33ED">
        <w:rPr>
          <w:rFonts w:ascii="Arial" w:hAnsi="Arial" w:cs="Arial"/>
          <w:color w:val="auto"/>
          <w:sz w:val="22"/>
          <w:szCs w:val="22"/>
        </w:rPr>
        <w:t xml:space="preserve">Dokument naveden u tekstu može se dostaviti u neovjerenoj preslici. </w:t>
      </w:r>
    </w:p>
    <w:p w:rsidR="001D1EAD" w:rsidRPr="002B33ED" w:rsidRDefault="001D1EAD" w:rsidP="001D1EAD">
      <w:pPr>
        <w:spacing w:after="120" w:line="276" w:lineRule="auto"/>
        <w:jc w:val="both"/>
        <w:rPr>
          <w:rFonts w:ascii="Arial" w:hAnsi="Arial" w:cs="Arial"/>
          <w:color w:val="auto"/>
          <w:sz w:val="22"/>
          <w:szCs w:val="22"/>
        </w:rPr>
      </w:pPr>
      <w:r w:rsidRPr="002B33ED">
        <w:rPr>
          <w:rFonts w:ascii="Arial" w:hAnsi="Arial" w:cs="Arial"/>
          <w:color w:val="auto"/>
          <w:sz w:val="22"/>
          <w:szCs w:val="22"/>
        </w:rPr>
        <w:t>Neovjerenom preslikom smatra se i neovjereni ispis elektroničke isprave.</w:t>
      </w:r>
    </w:p>
    <w:p w:rsidR="001D1EAD" w:rsidRPr="002B33ED" w:rsidRDefault="001D1EAD" w:rsidP="001D1EAD">
      <w:pPr>
        <w:spacing w:after="120" w:line="276" w:lineRule="auto"/>
        <w:jc w:val="both"/>
        <w:rPr>
          <w:rFonts w:ascii="Arial" w:hAnsi="Arial" w:cs="Arial"/>
          <w:color w:val="auto"/>
          <w:sz w:val="22"/>
          <w:szCs w:val="22"/>
        </w:rPr>
      </w:pPr>
      <w:r w:rsidRPr="002B33ED">
        <w:rPr>
          <w:rFonts w:ascii="Arial" w:hAnsi="Arial" w:cs="Arial"/>
          <w:color w:val="auto"/>
          <w:sz w:val="22"/>
          <w:szCs w:val="22"/>
        </w:rPr>
        <w:lastRenderedPageBreak/>
        <w:t>U slučaju postojanja sumnje u istinitost podataka navedenih u dokumentu koji su ponuditelji dostavili sukladno ovoj točci, naručitelj može, radi provjere istinitosti podataka, od ponuditelja zatražiti da u primjerenom roku dostave izvornik ili ovjerenu presliku navedenog dokumenata i/ili obratiti se izdavatelju dokumenta i/ili nadležnim tijelima.</w:t>
      </w:r>
    </w:p>
    <w:p w:rsidR="001D1EAD" w:rsidRDefault="001D1EAD" w:rsidP="001D1EAD">
      <w:pPr>
        <w:spacing w:before="240" w:after="120"/>
        <w:contextualSpacing/>
        <w:jc w:val="both"/>
        <w:rPr>
          <w:rFonts w:ascii="Arial" w:hAnsi="Arial" w:cs="Arial"/>
          <w:color w:val="auto"/>
          <w:sz w:val="22"/>
          <w:szCs w:val="22"/>
          <w:lang w:eastAsia="en-US"/>
        </w:rPr>
      </w:pPr>
    </w:p>
    <w:p w:rsidR="001D1EAD" w:rsidRPr="002B33ED" w:rsidRDefault="001D1EAD" w:rsidP="001D1EAD">
      <w:pPr>
        <w:spacing w:after="120"/>
        <w:jc w:val="both"/>
        <w:rPr>
          <w:rFonts w:ascii="Arial" w:hAnsi="Arial" w:cs="Arial"/>
          <w:color w:val="auto"/>
          <w:sz w:val="22"/>
          <w:szCs w:val="22"/>
        </w:rPr>
      </w:pPr>
      <w:r>
        <w:rPr>
          <w:rFonts w:ascii="Arial" w:hAnsi="Arial" w:cs="Arial"/>
          <w:color w:val="auto"/>
          <w:sz w:val="22"/>
          <w:szCs w:val="22"/>
        </w:rPr>
        <w:t>4</w:t>
      </w:r>
      <w:r w:rsidRPr="002B33ED">
        <w:rPr>
          <w:rFonts w:ascii="Arial" w:hAnsi="Arial" w:cs="Arial"/>
          <w:color w:val="auto"/>
          <w:sz w:val="22"/>
          <w:szCs w:val="22"/>
        </w:rPr>
        <w:t xml:space="preserve">. PODACI O PONUDI </w:t>
      </w:r>
    </w:p>
    <w:p w:rsidR="001D1EAD" w:rsidRDefault="001D1EAD" w:rsidP="001D1EAD">
      <w:pPr>
        <w:pStyle w:val="ListParagraph"/>
        <w:spacing w:after="120"/>
        <w:ind w:left="0"/>
        <w:jc w:val="both"/>
        <w:rPr>
          <w:rFonts w:ascii="Arial" w:hAnsi="Arial" w:cs="Arial"/>
          <w:sz w:val="22"/>
          <w:szCs w:val="22"/>
        </w:rPr>
      </w:pPr>
      <w:r w:rsidRPr="002B33ED">
        <w:rPr>
          <w:rFonts w:ascii="Arial" w:hAnsi="Arial" w:cs="Arial"/>
          <w:sz w:val="22"/>
          <w:szCs w:val="22"/>
        </w:rPr>
        <w:t xml:space="preserve">Ponuda je pisana izjava volje ponuditelja da pruži uslugu sukladno uvjetima i zahtjevima navedenima u ovom pozivu. </w:t>
      </w:r>
    </w:p>
    <w:p w:rsidR="001D1EAD" w:rsidRPr="002B33ED" w:rsidRDefault="001D1EAD" w:rsidP="001D1EAD">
      <w:pPr>
        <w:pStyle w:val="ListParagraph"/>
        <w:spacing w:after="120"/>
        <w:ind w:left="0"/>
        <w:jc w:val="both"/>
        <w:rPr>
          <w:rFonts w:ascii="Arial" w:hAnsi="Arial" w:cs="Arial"/>
          <w:sz w:val="22"/>
          <w:szCs w:val="22"/>
        </w:rPr>
      </w:pPr>
    </w:p>
    <w:p w:rsidR="001D1EAD" w:rsidRPr="002B33ED" w:rsidRDefault="001D1EAD" w:rsidP="001D1EAD">
      <w:pPr>
        <w:pStyle w:val="ListParagraph"/>
        <w:spacing w:after="120"/>
        <w:ind w:left="0"/>
        <w:jc w:val="both"/>
        <w:rPr>
          <w:rFonts w:ascii="Arial" w:hAnsi="Arial" w:cs="Arial"/>
          <w:b/>
          <w:sz w:val="22"/>
          <w:szCs w:val="22"/>
        </w:rPr>
      </w:pPr>
      <w:r w:rsidRPr="002B33ED">
        <w:rPr>
          <w:rFonts w:ascii="Arial" w:hAnsi="Arial" w:cs="Arial"/>
          <w:b/>
          <w:sz w:val="22"/>
          <w:szCs w:val="22"/>
        </w:rPr>
        <w:t>Podnošenjem ponude prihvaćaju se svi uvjeti i zahtjevi navedeni u ovom pozivu.</w:t>
      </w:r>
    </w:p>
    <w:p w:rsidR="001D1EAD" w:rsidRPr="002B33ED" w:rsidRDefault="001D1EAD" w:rsidP="001D1EAD">
      <w:pPr>
        <w:pStyle w:val="ListParagraph"/>
        <w:spacing w:after="120"/>
        <w:ind w:left="0"/>
        <w:jc w:val="both"/>
        <w:rPr>
          <w:rFonts w:ascii="Arial" w:hAnsi="Arial" w:cs="Arial"/>
          <w:sz w:val="22"/>
          <w:szCs w:val="22"/>
        </w:rPr>
      </w:pPr>
    </w:p>
    <w:p w:rsidR="001D1EAD" w:rsidRPr="002B33ED" w:rsidRDefault="001D1EAD" w:rsidP="001D1EAD">
      <w:pPr>
        <w:pStyle w:val="ListParagraph"/>
        <w:spacing w:after="120"/>
        <w:ind w:left="0"/>
        <w:jc w:val="both"/>
        <w:rPr>
          <w:rFonts w:ascii="Arial" w:hAnsi="Arial" w:cs="Arial"/>
          <w:sz w:val="22"/>
          <w:szCs w:val="22"/>
        </w:rPr>
      </w:pPr>
      <w:r w:rsidRPr="002B33ED">
        <w:rPr>
          <w:rFonts w:ascii="Arial" w:hAnsi="Arial" w:cs="Arial"/>
          <w:sz w:val="22"/>
          <w:szCs w:val="22"/>
        </w:rPr>
        <w:t>Ponuda se dostavlja u papirnatom obliku.</w:t>
      </w:r>
    </w:p>
    <w:p w:rsidR="001D1EAD" w:rsidRPr="002B33ED" w:rsidRDefault="001D1EAD" w:rsidP="001D1EAD">
      <w:pPr>
        <w:pStyle w:val="ListParagraph"/>
        <w:spacing w:after="120"/>
        <w:ind w:left="0"/>
        <w:jc w:val="both"/>
        <w:rPr>
          <w:rFonts w:ascii="Arial" w:hAnsi="Arial" w:cs="Arial"/>
          <w:sz w:val="22"/>
          <w:szCs w:val="22"/>
        </w:rPr>
      </w:pPr>
    </w:p>
    <w:p w:rsidR="001D1EAD" w:rsidRPr="002B33ED" w:rsidRDefault="001D1EAD" w:rsidP="001D1EAD">
      <w:pPr>
        <w:pStyle w:val="ListParagraph"/>
        <w:spacing w:after="120"/>
        <w:ind w:left="0"/>
        <w:jc w:val="both"/>
        <w:rPr>
          <w:rFonts w:ascii="Arial" w:hAnsi="Arial" w:cs="Arial"/>
          <w:sz w:val="22"/>
          <w:szCs w:val="22"/>
        </w:rPr>
      </w:pPr>
      <w:r w:rsidRPr="002B33ED">
        <w:rPr>
          <w:rFonts w:ascii="Arial" w:hAnsi="Arial" w:cs="Arial"/>
          <w:sz w:val="22"/>
          <w:szCs w:val="22"/>
        </w:rPr>
        <w:t xml:space="preserve">Pri izradi ponude ponuditelj se mora pridržavati zahtjeva i uvjeta iz ovog poziva. </w:t>
      </w:r>
    </w:p>
    <w:p w:rsidR="001D1EAD" w:rsidRPr="002B33ED" w:rsidRDefault="001D1EAD" w:rsidP="001D1EAD">
      <w:pPr>
        <w:spacing w:after="120"/>
        <w:jc w:val="both"/>
        <w:rPr>
          <w:rFonts w:ascii="Arial" w:hAnsi="Arial" w:cs="Arial"/>
          <w:color w:val="auto"/>
          <w:sz w:val="22"/>
          <w:szCs w:val="22"/>
        </w:rPr>
      </w:pPr>
    </w:p>
    <w:p w:rsidR="001D1EAD" w:rsidRPr="002B33ED" w:rsidRDefault="001D1EAD" w:rsidP="001D1EAD">
      <w:pPr>
        <w:spacing w:after="120"/>
        <w:jc w:val="both"/>
        <w:rPr>
          <w:rFonts w:ascii="Arial" w:hAnsi="Arial" w:cs="Arial"/>
          <w:color w:val="auto"/>
          <w:sz w:val="22"/>
          <w:szCs w:val="22"/>
        </w:rPr>
      </w:pPr>
      <w:r>
        <w:rPr>
          <w:rFonts w:ascii="Arial" w:hAnsi="Arial" w:cs="Arial"/>
          <w:color w:val="auto"/>
          <w:sz w:val="22"/>
          <w:szCs w:val="22"/>
        </w:rPr>
        <w:t>4</w:t>
      </w:r>
      <w:r w:rsidRPr="002B33ED">
        <w:rPr>
          <w:rFonts w:ascii="Arial" w:hAnsi="Arial" w:cs="Arial"/>
          <w:color w:val="auto"/>
          <w:sz w:val="22"/>
          <w:szCs w:val="22"/>
        </w:rPr>
        <w:t xml:space="preserve">.1. </w:t>
      </w:r>
      <w:r w:rsidRPr="002B33ED">
        <w:rPr>
          <w:rFonts w:ascii="Arial" w:hAnsi="Arial" w:cs="Arial"/>
          <w:color w:val="auto"/>
          <w:sz w:val="22"/>
          <w:szCs w:val="22"/>
        </w:rPr>
        <w:tab/>
        <w:t>SADRŽAJ I NAČIN IZRADE PONUDE</w:t>
      </w:r>
    </w:p>
    <w:p w:rsidR="001D1EAD" w:rsidRPr="002B33ED" w:rsidRDefault="001D1EAD" w:rsidP="001D1EAD">
      <w:pPr>
        <w:spacing w:after="120"/>
        <w:jc w:val="both"/>
        <w:rPr>
          <w:rFonts w:ascii="Arial" w:hAnsi="Arial" w:cs="Arial"/>
          <w:color w:val="auto"/>
          <w:sz w:val="22"/>
          <w:szCs w:val="22"/>
        </w:rPr>
      </w:pPr>
      <w:r w:rsidRPr="002B33ED">
        <w:rPr>
          <w:rFonts w:ascii="Arial" w:hAnsi="Arial" w:cs="Arial"/>
          <w:color w:val="auto"/>
          <w:sz w:val="22"/>
          <w:szCs w:val="22"/>
        </w:rPr>
        <w:t>Sadržaj ponude:</w:t>
      </w:r>
    </w:p>
    <w:p w:rsidR="001D1EAD" w:rsidRPr="002B33ED" w:rsidRDefault="001D1EAD" w:rsidP="001D1EAD">
      <w:pPr>
        <w:spacing w:after="120"/>
        <w:jc w:val="both"/>
        <w:rPr>
          <w:rFonts w:ascii="Arial" w:eastAsia="SimSun" w:hAnsi="Arial" w:cs="Arial"/>
          <w:color w:val="auto"/>
          <w:sz w:val="22"/>
          <w:szCs w:val="22"/>
          <w:lang w:eastAsia="zh-CN"/>
        </w:rPr>
      </w:pPr>
      <w:r w:rsidRPr="002B33ED">
        <w:rPr>
          <w:rFonts w:ascii="Arial" w:eastAsia="SimSun" w:hAnsi="Arial" w:cs="Arial"/>
          <w:color w:val="auto"/>
          <w:sz w:val="22"/>
          <w:szCs w:val="22"/>
          <w:lang w:eastAsia="zh-CN"/>
        </w:rPr>
        <w:t>1. Popis svih sastavnih dijelova i/ili priloga ponude (sadržaj ponude)</w:t>
      </w:r>
    </w:p>
    <w:p w:rsidR="001D1EAD" w:rsidRPr="002B33ED" w:rsidRDefault="001D1EAD" w:rsidP="001D1EAD">
      <w:pPr>
        <w:spacing w:after="120"/>
        <w:jc w:val="both"/>
        <w:rPr>
          <w:rFonts w:ascii="Arial" w:eastAsia="SimSun" w:hAnsi="Arial" w:cs="Arial"/>
          <w:color w:val="auto"/>
          <w:sz w:val="22"/>
          <w:szCs w:val="22"/>
          <w:lang w:eastAsia="zh-CN"/>
        </w:rPr>
      </w:pPr>
      <w:r>
        <w:rPr>
          <w:rFonts w:ascii="Arial" w:eastAsia="SimSun" w:hAnsi="Arial" w:cs="Arial"/>
          <w:color w:val="auto"/>
          <w:sz w:val="22"/>
          <w:szCs w:val="22"/>
          <w:lang w:eastAsia="zh-CN"/>
        </w:rPr>
        <w:t>2. Ponudbeni list (</w:t>
      </w:r>
      <w:r w:rsidRPr="002B33ED">
        <w:rPr>
          <w:rFonts w:ascii="Arial" w:eastAsia="SimSun" w:hAnsi="Arial" w:cs="Arial"/>
          <w:color w:val="auto"/>
          <w:sz w:val="22"/>
          <w:szCs w:val="22"/>
          <w:lang w:eastAsia="zh-CN"/>
        </w:rPr>
        <w:t>Obrazac 1)</w:t>
      </w:r>
    </w:p>
    <w:p w:rsidR="001D1EAD" w:rsidRPr="002B33ED" w:rsidRDefault="001D1EAD" w:rsidP="001D1EAD">
      <w:pPr>
        <w:spacing w:after="120"/>
        <w:jc w:val="both"/>
        <w:rPr>
          <w:rFonts w:ascii="Arial" w:eastAsia="SimSun" w:hAnsi="Arial" w:cs="Arial"/>
          <w:color w:val="auto"/>
          <w:sz w:val="22"/>
          <w:szCs w:val="22"/>
          <w:lang w:eastAsia="zh-CN"/>
        </w:rPr>
      </w:pPr>
      <w:r w:rsidRPr="002B33ED">
        <w:rPr>
          <w:rFonts w:ascii="Arial" w:eastAsia="SimSun" w:hAnsi="Arial" w:cs="Arial"/>
          <w:color w:val="auto"/>
          <w:sz w:val="22"/>
          <w:szCs w:val="22"/>
          <w:lang w:eastAsia="zh-CN"/>
        </w:rPr>
        <w:t xml:space="preserve">3. Obrazac 2  i Obrazac 3 </w:t>
      </w:r>
      <w:r>
        <w:rPr>
          <w:rFonts w:ascii="Arial" w:eastAsia="SimSun" w:hAnsi="Arial" w:cs="Arial"/>
          <w:color w:val="auto"/>
          <w:sz w:val="22"/>
          <w:szCs w:val="22"/>
          <w:lang w:eastAsia="zh-CN"/>
        </w:rPr>
        <w:t>s</w:t>
      </w:r>
      <w:r w:rsidRPr="002B33ED">
        <w:rPr>
          <w:rFonts w:ascii="Arial" w:eastAsia="SimSun" w:hAnsi="Arial" w:cs="Arial"/>
          <w:color w:val="auto"/>
          <w:sz w:val="22"/>
          <w:szCs w:val="22"/>
          <w:lang w:eastAsia="zh-CN"/>
        </w:rPr>
        <w:t xml:space="preserve"> cijenom ponude</w:t>
      </w:r>
    </w:p>
    <w:p w:rsidR="001D1EAD" w:rsidRPr="00241E18" w:rsidRDefault="001D1EAD" w:rsidP="001D1EAD">
      <w:pPr>
        <w:spacing w:after="120"/>
        <w:jc w:val="both"/>
        <w:rPr>
          <w:rFonts w:ascii="Arial" w:eastAsia="SimSun" w:hAnsi="Arial" w:cs="Arial"/>
          <w:color w:val="auto"/>
          <w:sz w:val="22"/>
          <w:szCs w:val="22"/>
          <w:lang w:eastAsia="zh-CN"/>
        </w:rPr>
      </w:pPr>
      <w:r w:rsidRPr="002B33ED">
        <w:rPr>
          <w:rFonts w:ascii="Arial" w:eastAsia="SimSun" w:hAnsi="Arial" w:cs="Arial"/>
          <w:color w:val="auto"/>
          <w:sz w:val="22"/>
          <w:szCs w:val="22"/>
          <w:lang w:eastAsia="zh-CN"/>
        </w:rPr>
        <w:t xml:space="preserve">4. </w:t>
      </w:r>
      <w:r>
        <w:rPr>
          <w:rFonts w:ascii="Arial" w:eastAsia="SimSun" w:hAnsi="Arial" w:cs="Arial"/>
          <w:color w:val="auto"/>
          <w:sz w:val="22"/>
          <w:szCs w:val="22"/>
          <w:lang w:eastAsia="zh-CN"/>
        </w:rPr>
        <w:t>ostale tražene dokumente sukladno ovom pozivu.</w:t>
      </w:r>
    </w:p>
    <w:p w:rsidR="001D1EAD" w:rsidRPr="002B33ED" w:rsidRDefault="001D1EAD" w:rsidP="001D1EAD">
      <w:pPr>
        <w:spacing w:after="120"/>
        <w:rPr>
          <w:rFonts w:ascii="Arial" w:hAnsi="Arial" w:cs="Arial"/>
          <w:color w:val="auto"/>
          <w:sz w:val="22"/>
          <w:szCs w:val="22"/>
        </w:rPr>
      </w:pPr>
      <w:r w:rsidRPr="002B33ED">
        <w:rPr>
          <w:rFonts w:ascii="Arial" w:hAnsi="Arial" w:cs="Arial"/>
          <w:color w:val="auto"/>
          <w:sz w:val="22"/>
          <w:szCs w:val="22"/>
        </w:rPr>
        <w:t>Ponudu potpisuje odgovorna osoba ili za to opunomoćene osobe Ponuditelja (uz ponudu se obvezno prilaže i punomoć za potpisivanje ponude).</w:t>
      </w:r>
    </w:p>
    <w:p w:rsidR="001D1EAD" w:rsidRPr="002B33ED" w:rsidRDefault="001D1EAD" w:rsidP="001D1EAD">
      <w:pPr>
        <w:spacing w:after="120"/>
        <w:jc w:val="both"/>
        <w:rPr>
          <w:rFonts w:ascii="Arial" w:hAnsi="Arial" w:cs="Arial"/>
          <w:color w:val="auto"/>
          <w:sz w:val="22"/>
          <w:szCs w:val="22"/>
        </w:rPr>
      </w:pPr>
      <w:r>
        <w:rPr>
          <w:rFonts w:ascii="Arial" w:hAnsi="Arial" w:cs="Arial"/>
          <w:color w:val="auto"/>
          <w:sz w:val="22"/>
          <w:szCs w:val="22"/>
        </w:rPr>
        <w:t>Sve dokumente koje</w:t>
      </w:r>
      <w:r w:rsidRPr="002B33ED">
        <w:rPr>
          <w:rFonts w:ascii="Arial" w:hAnsi="Arial" w:cs="Arial"/>
          <w:color w:val="auto"/>
          <w:sz w:val="22"/>
          <w:szCs w:val="22"/>
        </w:rPr>
        <w:t xml:space="preserve"> naručitelj zahtijeva </w:t>
      </w:r>
      <w:r>
        <w:rPr>
          <w:rFonts w:ascii="Arial" w:hAnsi="Arial" w:cs="Arial"/>
          <w:color w:val="auto"/>
          <w:sz w:val="22"/>
          <w:szCs w:val="22"/>
        </w:rPr>
        <w:t>pozivom za dostavom ponude</w:t>
      </w:r>
      <w:r w:rsidRPr="002B33ED">
        <w:rPr>
          <w:rFonts w:ascii="Arial" w:hAnsi="Arial" w:cs="Arial"/>
          <w:color w:val="auto"/>
          <w:sz w:val="22"/>
          <w:szCs w:val="22"/>
        </w:rPr>
        <w:t xml:space="preserve"> ponuditelji mogu dostaviti u neovjerenoj preslici. U slučaju postojanja sumnje u istinitost podataka navedenih u dokumentima traženim </w:t>
      </w:r>
      <w:r>
        <w:rPr>
          <w:rFonts w:ascii="Arial" w:hAnsi="Arial" w:cs="Arial"/>
          <w:color w:val="auto"/>
          <w:sz w:val="22"/>
          <w:szCs w:val="22"/>
        </w:rPr>
        <w:t xml:space="preserve">pozivom za dostavom ponude, </w:t>
      </w:r>
      <w:r w:rsidRPr="002B33ED">
        <w:rPr>
          <w:rFonts w:ascii="Arial" w:hAnsi="Arial" w:cs="Arial"/>
          <w:color w:val="auto"/>
          <w:sz w:val="22"/>
          <w:szCs w:val="22"/>
        </w:rPr>
        <w:t>naručitelj može radi provjere istinitosti podataka:</w:t>
      </w:r>
    </w:p>
    <w:p w:rsidR="001D1EAD" w:rsidRPr="002B33ED" w:rsidRDefault="001D1EAD" w:rsidP="001D1EAD">
      <w:pPr>
        <w:pStyle w:val="t-9-8"/>
        <w:spacing w:before="0" w:beforeAutospacing="0" w:after="120" w:afterAutospacing="0"/>
        <w:rPr>
          <w:rFonts w:ascii="Arial" w:hAnsi="Arial" w:cs="Arial"/>
          <w:sz w:val="22"/>
          <w:szCs w:val="22"/>
        </w:rPr>
      </w:pPr>
      <w:r w:rsidRPr="002B33ED">
        <w:rPr>
          <w:rFonts w:ascii="Arial" w:hAnsi="Arial" w:cs="Arial"/>
          <w:sz w:val="22"/>
          <w:szCs w:val="22"/>
        </w:rPr>
        <w:t>– od ponuditelja zatražiti da u primjerenom roku dostave izvornike ili ovjerene preslike tih dokumenata i/ili</w:t>
      </w:r>
    </w:p>
    <w:p w:rsidR="001D1EAD" w:rsidRPr="002B33ED" w:rsidRDefault="001D1EAD" w:rsidP="001D1EAD">
      <w:pPr>
        <w:spacing w:after="120"/>
        <w:jc w:val="both"/>
        <w:rPr>
          <w:rFonts w:ascii="Arial" w:hAnsi="Arial" w:cs="Arial"/>
          <w:color w:val="auto"/>
          <w:sz w:val="22"/>
          <w:szCs w:val="22"/>
        </w:rPr>
      </w:pPr>
      <w:r w:rsidRPr="002B33ED">
        <w:rPr>
          <w:rFonts w:ascii="Arial" w:hAnsi="Arial" w:cs="Arial"/>
          <w:color w:val="auto"/>
          <w:sz w:val="22"/>
          <w:szCs w:val="22"/>
        </w:rPr>
        <w:t>– obratiti se izdavatelju dokumenta i/ili nadležnim tijelima</w:t>
      </w:r>
      <w:r>
        <w:rPr>
          <w:rFonts w:ascii="Arial" w:hAnsi="Arial" w:cs="Arial"/>
          <w:color w:val="auto"/>
          <w:sz w:val="22"/>
          <w:szCs w:val="22"/>
        </w:rPr>
        <w:t>.</w:t>
      </w:r>
    </w:p>
    <w:p w:rsidR="001D1EAD" w:rsidRDefault="001D1EAD" w:rsidP="001D1EAD">
      <w:pPr>
        <w:pStyle w:val="t-9-8"/>
        <w:spacing w:after="120" w:afterAutospacing="0"/>
        <w:jc w:val="both"/>
        <w:rPr>
          <w:rFonts w:ascii="Arial" w:hAnsi="Arial" w:cs="Arial"/>
          <w:sz w:val="22"/>
          <w:szCs w:val="22"/>
        </w:rPr>
      </w:pPr>
      <w:r w:rsidRPr="002B33ED">
        <w:rPr>
          <w:rFonts w:ascii="Arial" w:hAnsi="Arial" w:cs="Arial"/>
          <w:sz w:val="22"/>
          <w:szCs w:val="22"/>
        </w:rPr>
        <w:t>Nakon rangiranja ponuda prema kriteriju za odabir ponude, a prije don</w:t>
      </w:r>
      <w:r>
        <w:rPr>
          <w:rFonts w:ascii="Arial" w:hAnsi="Arial" w:cs="Arial"/>
          <w:sz w:val="22"/>
          <w:szCs w:val="22"/>
        </w:rPr>
        <w:t>ošenja odluke o odabiru,</w:t>
      </w:r>
      <w:r w:rsidRPr="002B33ED">
        <w:rPr>
          <w:rFonts w:ascii="Arial" w:hAnsi="Arial" w:cs="Arial"/>
          <w:sz w:val="22"/>
          <w:szCs w:val="22"/>
        </w:rPr>
        <w:t xml:space="preserve"> naručitelj može od najpovoljnijeg ponuditelja s kojim namjerava sklopiti ugovor o </w:t>
      </w:r>
      <w:r>
        <w:rPr>
          <w:rFonts w:ascii="Arial" w:hAnsi="Arial" w:cs="Arial"/>
          <w:sz w:val="22"/>
          <w:szCs w:val="22"/>
        </w:rPr>
        <w:t>kreditu</w:t>
      </w:r>
      <w:r w:rsidRPr="002B33ED">
        <w:rPr>
          <w:rFonts w:ascii="Arial" w:hAnsi="Arial" w:cs="Arial"/>
          <w:sz w:val="22"/>
          <w:szCs w:val="22"/>
        </w:rPr>
        <w:t xml:space="preserve"> zatražiti dostavu izvornika ili ovjerenih preslika jednog ili više</w:t>
      </w:r>
      <w:r>
        <w:rPr>
          <w:rFonts w:ascii="Arial" w:hAnsi="Arial" w:cs="Arial"/>
          <w:sz w:val="22"/>
          <w:szCs w:val="22"/>
        </w:rPr>
        <w:t xml:space="preserve"> traženih dokumenata.</w:t>
      </w:r>
    </w:p>
    <w:p w:rsidR="001D1EAD" w:rsidRPr="002B33ED" w:rsidRDefault="001D1EAD" w:rsidP="001D1EAD">
      <w:pPr>
        <w:pStyle w:val="t-9-8"/>
        <w:spacing w:after="120" w:afterAutospacing="0"/>
        <w:jc w:val="both"/>
        <w:rPr>
          <w:rFonts w:ascii="Arial" w:hAnsi="Arial" w:cs="Arial"/>
          <w:sz w:val="22"/>
          <w:szCs w:val="22"/>
        </w:rPr>
      </w:pPr>
      <w:r w:rsidRPr="002B33ED">
        <w:rPr>
          <w:rFonts w:ascii="Arial" w:hAnsi="Arial" w:cs="Arial"/>
          <w:sz w:val="22"/>
          <w:szCs w:val="22"/>
        </w:rPr>
        <w:t xml:space="preserve">Ako je </w:t>
      </w:r>
      <w:r>
        <w:rPr>
          <w:rFonts w:ascii="Arial" w:hAnsi="Arial" w:cs="Arial"/>
          <w:sz w:val="22"/>
          <w:szCs w:val="22"/>
        </w:rPr>
        <w:t>kreditna institucija</w:t>
      </w:r>
      <w:r w:rsidRPr="002B33ED">
        <w:rPr>
          <w:rFonts w:ascii="Arial" w:hAnsi="Arial" w:cs="Arial"/>
          <w:sz w:val="22"/>
          <w:szCs w:val="22"/>
        </w:rPr>
        <w:t xml:space="preserve"> već u ponudi dostavi</w:t>
      </w:r>
      <w:r>
        <w:rPr>
          <w:rFonts w:ascii="Arial" w:hAnsi="Arial" w:cs="Arial"/>
          <w:sz w:val="22"/>
          <w:szCs w:val="22"/>
        </w:rPr>
        <w:t>la</w:t>
      </w:r>
      <w:r w:rsidRPr="002B33ED">
        <w:rPr>
          <w:rFonts w:ascii="Arial" w:hAnsi="Arial" w:cs="Arial"/>
          <w:sz w:val="22"/>
          <w:szCs w:val="22"/>
        </w:rPr>
        <w:t xml:space="preserve"> određene dokumente u izvorniku ili o</w:t>
      </w:r>
      <w:r>
        <w:rPr>
          <w:rFonts w:ascii="Arial" w:hAnsi="Arial" w:cs="Arial"/>
          <w:sz w:val="22"/>
          <w:szCs w:val="22"/>
        </w:rPr>
        <w:t>vjerenoj preslici, nije ih dužna</w:t>
      </w:r>
      <w:r w:rsidRPr="002B33ED">
        <w:rPr>
          <w:rFonts w:ascii="Arial" w:hAnsi="Arial" w:cs="Arial"/>
          <w:sz w:val="22"/>
          <w:szCs w:val="22"/>
        </w:rPr>
        <w:t xml:space="preserve"> ponovo dostavljati.</w:t>
      </w:r>
    </w:p>
    <w:p w:rsidR="001D1EAD" w:rsidRPr="002B33ED" w:rsidRDefault="001D1EAD" w:rsidP="001D1EAD">
      <w:pPr>
        <w:pStyle w:val="t-9-8"/>
        <w:spacing w:before="0" w:beforeAutospacing="0" w:after="120" w:afterAutospacing="0"/>
        <w:jc w:val="both"/>
        <w:rPr>
          <w:rFonts w:ascii="Arial" w:hAnsi="Arial" w:cs="Arial"/>
          <w:sz w:val="22"/>
          <w:szCs w:val="22"/>
        </w:rPr>
      </w:pPr>
      <w:r w:rsidRPr="002B33ED">
        <w:rPr>
          <w:rFonts w:ascii="Arial" w:hAnsi="Arial" w:cs="Arial"/>
          <w:sz w:val="22"/>
          <w:szCs w:val="22"/>
        </w:rPr>
        <w:t xml:space="preserve">Ponuda se izrađuje na način da čini cjelinu. Ponuda se uvezuje na način da se onemogući naknadno vađenje ili umetanje listova. 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w:t>
      </w:r>
    </w:p>
    <w:p w:rsidR="001D1EAD" w:rsidRPr="002B33ED" w:rsidRDefault="001D1EAD" w:rsidP="001D1EAD">
      <w:pPr>
        <w:pStyle w:val="t-9-8"/>
        <w:spacing w:before="0" w:beforeAutospacing="0" w:after="120" w:afterAutospacing="0"/>
        <w:jc w:val="both"/>
        <w:rPr>
          <w:rFonts w:ascii="Arial" w:hAnsi="Arial" w:cs="Arial"/>
          <w:sz w:val="22"/>
          <w:szCs w:val="22"/>
        </w:rPr>
      </w:pPr>
      <w:r w:rsidRPr="002B33ED">
        <w:rPr>
          <w:rFonts w:ascii="Arial" w:hAnsi="Arial" w:cs="Arial"/>
          <w:sz w:val="22"/>
          <w:szCs w:val="22"/>
        </w:rPr>
        <w:t>Ponude se pišu neizbrisivom tintom.</w:t>
      </w:r>
      <w:r>
        <w:rPr>
          <w:rFonts w:ascii="Arial" w:hAnsi="Arial" w:cs="Arial"/>
          <w:sz w:val="22"/>
          <w:szCs w:val="22"/>
        </w:rPr>
        <w:t xml:space="preserve"> </w:t>
      </w:r>
      <w:r w:rsidRPr="002B33ED">
        <w:rPr>
          <w:rFonts w:ascii="Arial" w:hAnsi="Arial" w:cs="Arial"/>
          <w:sz w:val="22"/>
          <w:szCs w:val="22"/>
        </w:rPr>
        <w:t>Ispravci u ponudi moraju biti izrađeni na način da su vidljivi. Ispravci moraju uz navod datuma ispravka biti potvrđeni potpisom ponuditelja.</w:t>
      </w:r>
    </w:p>
    <w:p w:rsidR="001D1EAD" w:rsidRPr="002B33ED" w:rsidRDefault="001D1EAD" w:rsidP="001D1EAD">
      <w:pPr>
        <w:pStyle w:val="t-9-8"/>
        <w:spacing w:before="0" w:beforeAutospacing="0" w:after="120" w:afterAutospacing="0"/>
        <w:jc w:val="both"/>
        <w:rPr>
          <w:rFonts w:ascii="Arial" w:hAnsi="Arial" w:cs="Arial"/>
          <w:sz w:val="22"/>
          <w:szCs w:val="22"/>
        </w:rPr>
      </w:pPr>
      <w:r w:rsidRPr="002B33ED">
        <w:rPr>
          <w:rFonts w:ascii="Arial" w:hAnsi="Arial" w:cs="Arial"/>
          <w:sz w:val="22"/>
          <w:szCs w:val="22"/>
        </w:rPr>
        <w:lastRenderedPageBreak/>
        <w:t>Pri izradi ponude ponuditelj ne smije mijenjati i nadopunjavati tekst dokumentacije.</w:t>
      </w:r>
    </w:p>
    <w:p w:rsidR="001D1EAD" w:rsidRPr="002B33ED" w:rsidRDefault="001D1EAD" w:rsidP="001D1EAD">
      <w:pPr>
        <w:pStyle w:val="t-9-8"/>
        <w:spacing w:before="0" w:beforeAutospacing="0" w:after="120" w:afterAutospacing="0"/>
        <w:jc w:val="both"/>
        <w:rPr>
          <w:rFonts w:ascii="Arial" w:hAnsi="Arial" w:cs="Arial"/>
          <w:sz w:val="22"/>
          <w:szCs w:val="22"/>
        </w:rPr>
      </w:pPr>
      <w:r w:rsidRPr="002B33ED">
        <w:rPr>
          <w:rFonts w:ascii="Arial" w:hAnsi="Arial" w:cs="Arial"/>
          <w:sz w:val="22"/>
          <w:szCs w:val="22"/>
        </w:rPr>
        <w:t>U roku za dostavu ponude ponuditelj može izmijeniti svoju ponudu, nadopuniti je ili od nje odustati.</w:t>
      </w:r>
    </w:p>
    <w:p w:rsidR="001D1EAD" w:rsidRDefault="001D1EAD" w:rsidP="001D1EAD">
      <w:pPr>
        <w:pStyle w:val="NoSpacing"/>
        <w:spacing w:after="120"/>
        <w:jc w:val="both"/>
        <w:rPr>
          <w:rFonts w:ascii="Arial" w:hAnsi="Arial" w:cs="Arial"/>
          <w:lang w:val="hr-HR"/>
        </w:rPr>
      </w:pPr>
      <w:r w:rsidRPr="00312B19">
        <w:rPr>
          <w:rFonts w:ascii="Arial" w:hAnsi="Arial" w:cs="Arial"/>
          <w:lang w:val="hr-HR"/>
        </w:rPr>
        <w:t>Na zahtjev naručitelja ponuditelj može produžiti rok valjanosti svoje ponude.</w:t>
      </w:r>
    </w:p>
    <w:p w:rsidR="001D1EAD" w:rsidRPr="00241E18" w:rsidRDefault="001D1EAD" w:rsidP="001D1EAD">
      <w:pPr>
        <w:pStyle w:val="NoSpacing"/>
        <w:spacing w:after="120"/>
        <w:jc w:val="both"/>
        <w:rPr>
          <w:rFonts w:ascii="Arial" w:hAnsi="Arial" w:cs="Arial"/>
          <w:u w:val="single"/>
          <w:lang w:val="hr-HR"/>
        </w:rPr>
      </w:pPr>
    </w:p>
    <w:p w:rsidR="001D1EAD" w:rsidRPr="002B33ED" w:rsidRDefault="001D1EAD" w:rsidP="001D1EAD">
      <w:pPr>
        <w:spacing w:after="120"/>
        <w:jc w:val="both"/>
        <w:rPr>
          <w:rFonts w:ascii="Arial" w:hAnsi="Arial" w:cs="Arial"/>
          <w:color w:val="auto"/>
          <w:sz w:val="22"/>
          <w:szCs w:val="22"/>
        </w:rPr>
      </w:pPr>
      <w:r>
        <w:rPr>
          <w:rFonts w:ascii="Arial" w:hAnsi="Arial" w:cs="Arial"/>
          <w:color w:val="auto"/>
          <w:sz w:val="22"/>
          <w:szCs w:val="22"/>
        </w:rPr>
        <w:t>4</w:t>
      </w:r>
      <w:r w:rsidRPr="002B33ED">
        <w:rPr>
          <w:rFonts w:ascii="Arial" w:hAnsi="Arial" w:cs="Arial"/>
          <w:color w:val="auto"/>
          <w:sz w:val="22"/>
          <w:szCs w:val="22"/>
        </w:rPr>
        <w:t xml:space="preserve">.2. </w:t>
      </w:r>
      <w:r w:rsidRPr="002B33ED">
        <w:rPr>
          <w:rFonts w:ascii="Arial" w:hAnsi="Arial" w:cs="Arial"/>
          <w:color w:val="auto"/>
          <w:sz w:val="22"/>
          <w:szCs w:val="22"/>
        </w:rPr>
        <w:tab/>
        <w:t>NAČIN DOSTAVE PONUDE</w:t>
      </w:r>
    </w:p>
    <w:p w:rsidR="001D1EAD" w:rsidRPr="002B33ED" w:rsidRDefault="001D1EAD" w:rsidP="001D1EAD">
      <w:pPr>
        <w:pStyle w:val="t-9-8"/>
        <w:spacing w:before="0" w:beforeAutospacing="0" w:after="120" w:afterAutospacing="0"/>
        <w:jc w:val="both"/>
        <w:rPr>
          <w:rFonts w:ascii="Arial" w:hAnsi="Arial" w:cs="Arial"/>
          <w:sz w:val="22"/>
          <w:szCs w:val="22"/>
        </w:rPr>
      </w:pPr>
      <w:r w:rsidRPr="002B33ED">
        <w:rPr>
          <w:rFonts w:ascii="Arial" w:hAnsi="Arial" w:cs="Arial"/>
          <w:sz w:val="22"/>
          <w:szCs w:val="22"/>
        </w:rPr>
        <w:t>Ponuda se u zatvorenoj omotnici dostavlja na adresu</w:t>
      </w:r>
      <w:r>
        <w:rPr>
          <w:rFonts w:ascii="Arial" w:hAnsi="Arial" w:cs="Arial"/>
          <w:sz w:val="22"/>
          <w:szCs w:val="22"/>
        </w:rPr>
        <w:t xml:space="preserve"> naručitelja.</w:t>
      </w:r>
    </w:p>
    <w:p w:rsidR="001D1EAD" w:rsidRPr="002B33ED" w:rsidRDefault="001D1EAD" w:rsidP="001D1EAD">
      <w:pPr>
        <w:pStyle w:val="t-9-8"/>
        <w:spacing w:before="0" w:beforeAutospacing="0" w:after="120" w:afterAutospacing="0"/>
        <w:jc w:val="both"/>
        <w:rPr>
          <w:rFonts w:ascii="Arial" w:hAnsi="Arial" w:cs="Arial"/>
          <w:sz w:val="22"/>
          <w:szCs w:val="22"/>
        </w:rPr>
      </w:pPr>
      <w:r w:rsidRPr="002B33ED">
        <w:rPr>
          <w:rFonts w:ascii="Arial" w:hAnsi="Arial" w:cs="Arial"/>
          <w:sz w:val="22"/>
          <w:szCs w:val="22"/>
        </w:rPr>
        <w:t>Na omotnici ponude mora biti naznačeno:</w:t>
      </w:r>
    </w:p>
    <w:p w:rsidR="001D1EAD" w:rsidRPr="002B33ED" w:rsidRDefault="001D1EAD" w:rsidP="001D1EAD">
      <w:pPr>
        <w:autoSpaceDE w:val="0"/>
        <w:autoSpaceDN w:val="0"/>
        <w:adjustRightInd w:val="0"/>
        <w:spacing w:after="120" w:line="360" w:lineRule="auto"/>
        <w:jc w:val="center"/>
        <w:rPr>
          <w:rFonts w:ascii="Arial" w:hAnsi="Arial" w:cs="Arial"/>
          <w:b/>
          <w:bCs/>
          <w:color w:val="auto"/>
          <w:sz w:val="22"/>
          <w:szCs w:val="22"/>
        </w:rPr>
      </w:pPr>
      <w:r w:rsidRPr="002B33ED">
        <w:rPr>
          <w:rFonts w:ascii="Arial" w:hAnsi="Arial" w:cs="Arial"/>
          <w:b/>
          <w:bCs/>
          <w:color w:val="auto"/>
          <w:sz w:val="22"/>
          <w:szCs w:val="22"/>
        </w:rPr>
        <w:t>CENTAR ZA RESTRUKTURIRANJE I PRODAJU</w:t>
      </w:r>
    </w:p>
    <w:p w:rsidR="001D1EAD" w:rsidRPr="002B33ED" w:rsidRDefault="001D1EAD" w:rsidP="001D1EAD">
      <w:pPr>
        <w:autoSpaceDE w:val="0"/>
        <w:autoSpaceDN w:val="0"/>
        <w:adjustRightInd w:val="0"/>
        <w:spacing w:after="120" w:line="360" w:lineRule="auto"/>
        <w:jc w:val="center"/>
        <w:rPr>
          <w:rFonts w:ascii="Arial" w:hAnsi="Arial" w:cs="Arial"/>
          <w:b/>
          <w:bCs/>
          <w:color w:val="auto"/>
          <w:sz w:val="22"/>
          <w:szCs w:val="22"/>
        </w:rPr>
      </w:pPr>
      <w:r w:rsidRPr="002B33ED">
        <w:rPr>
          <w:rFonts w:ascii="Arial" w:hAnsi="Arial" w:cs="Arial"/>
          <w:b/>
          <w:bCs/>
          <w:color w:val="auto"/>
          <w:sz w:val="22"/>
          <w:szCs w:val="22"/>
        </w:rPr>
        <w:t>Ivana Lučića 6</w:t>
      </w:r>
    </w:p>
    <w:p w:rsidR="001D1EAD" w:rsidRPr="002B33ED" w:rsidRDefault="001D1EAD" w:rsidP="001D1EAD">
      <w:pPr>
        <w:autoSpaceDE w:val="0"/>
        <w:autoSpaceDN w:val="0"/>
        <w:adjustRightInd w:val="0"/>
        <w:spacing w:after="120" w:line="360" w:lineRule="auto"/>
        <w:jc w:val="center"/>
        <w:rPr>
          <w:rFonts w:ascii="Arial" w:hAnsi="Arial" w:cs="Arial"/>
          <w:b/>
          <w:bCs/>
          <w:color w:val="auto"/>
          <w:sz w:val="22"/>
          <w:szCs w:val="22"/>
        </w:rPr>
      </w:pPr>
      <w:r w:rsidRPr="002B33ED">
        <w:rPr>
          <w:rFonts w:ascii="Arial" w:hAnsi="Arial" w:cs="Arial"/>
          <w:b/>
          <w:bCs/>
          <w:color w:val="auto"/>
          <w:sz w:val="22"/>
          <w:szCs w:val="22"/>
        </w:rPr>
        <w:t>10000 Zagreb</w:t>
      </w:r>
    </w:p>
    <w:p w:rsidR="001D1EAD" w:rsidRPr="00BE2521" w:rsidRDefault="001D1EAD" w:rsidP="001D1EAD">
      <w:pPr>
        <w:spacing w:after="120" w:line="360" w:lineRule="auto"/>
        <w:jc w:val="center"/>
        <w:rPr>
          <w:rFonts w:ascii="Arial" w:hAnsi="Arial" w:cs="Arial"/>
          <w:b/>
          <w:color w:val="auto"/>
          <w:sz w:val="24"/>
          <w:szCs w:val="24"/>
        </w:rPr>
      </w:pPr>
      <w:r w:rsidRPr="002B33ED">
        <w:rPr>
          <w:rFonts w:ascii="Arial" w:hAnsi="Arial" w:cs="Arial"/>
          <w:b/>
          <w:bCs/>
          <w:color w:val="auto"/>
          <w:sz w:val="22"/>
          <w:szCs w:val="22"/>
        </w:rPr>
        <w:t xml:space="preserve">Ponuda za  </w:t>
      </w:r>
      <w:r>
        <w:rPr>
          <w:rFonts w:ascii="Arial" w:hAnsi="Arial" w:cs="Arial"/>
          <w:b/>
          <w:bCs/>
          <w:color w:val="auto"/>
          <w:sz w:val="22"/>
          <w:szCs w:val="22"/>
        </w:rPr>
        <w:t>uslugu dugoročnog kredita u iznosu od 44.000.000,00 EUR-a</w:t>
      </w:r>
      <w:r w:rsidRPr="00BE2521">
        <w:rPr>
          <w:rFonts w:ascii="Arial" w:hAnsi="Arial" w:cs="Arial"/>
          <w:b/>
          <w:color w:val="auto"/>
          <w:sz w:val="24"/>
          <w:szCs w:val="24"/>
        </w:rPr>
        <w:t xml:space="preserve"> </w:t>
      </w:r>
      <w:r>
        <w:rPr>
          <w:rFonts w:ascii="Arial" w:hAnsi="Arial" w:cs="Arial"/>
          <w:b/>
          <w:color w:val="auto"/>
          <w:sz w:val="24"/>
          <w:szCs w:val="24"/>
        </w:rPr>
        <w:t xml:space="preserve">za potrebe podmirenja kreditnih obveza u </w:t>
      </w:r>
      <w:r w:rsidRPr="00DB220A">
        <w:rPr>
          <w:rFonts w:ascii="Arial" w:hAnsi="Arial" w:cs="Arial"/>
          <w:b/>
          <w:color w:val="auto"/>
          <w:sz w:val="24"/>
          <w:szCs w:val="24"/>
        </w:rPr>
        <w:t xml:space="preserve">2017. </w:t>
      </w:r>
      <w:r>
        <w:rPr>
          <w:rFonts w:ascii="Arial" w:hAnsi="Arial" w:cs="Arial"/>
          <w:b/>
          <w:color w:val="auto"/>
          <w:sz w:val="24"/>
          <w:szCs w:val="24"/>
        </w:rPr>
        <w:t>godini</w:t>
      </w:r>
    </w:p>
    <w:p w:rsidR="001D1EAD" w:rsidRDefault="001D1EAD" w:rsidP="001D1EAD">
      <w:pPr>
        <w:pStyle w:val="Default"/>
        <w:spacing w:after="120" w:line="360" w:lineRule="auto"/>
        <w:jc w:val="center"/>
        <w:rPr>
          <w:b/>
          <w:bCs/>
          <w:color w:val="auto"/>
          <w:sz w:val="22"/>
          <w:szCs w:val="22"/>
        </w:rPr>
      </w:pPr>
      <w:r w:rsidRPr="002B33ED">
        <w:rPr>
          <w:b/>
          <w:bCs/>
          <w:color w:val="auto"/>
          <w:sz w:val="22"/>
          <w:szCs w:val="22"/>
        </w:rPr>
        <w:t>„NE OTVARAJ“</w:t>
      </w:r>
    </w:p>
    <w:p w:rsidR="001D1EAD" w:rsidRPr="0009239A" w:rsidRDefault="001D1EAD" w:rsidP="001D1EAD">
      <w:pPr>
        <w:pStyle w:val="Default"/>
        <w:spacing w:after="120" w:line="360" w:lineRule="auto"/>
        <w:jc w:val="center"/>
        <w:rPr>
          <w:b/>
          <w:bCs/>
          <w:color w:val="auto"/>
          <w:sz w:val="22"/>
          <w:szCs w:val="22"/>
        </w:rPr>
      </w:pPr>
    </w:p>
    <w:p w:rsidR="001D1EAD" w:rsidRPr="002B33ED" w:rsidRDefault="001D1EAD" w:rsidP="001D1EAD">
      <w:pPr>
        <w:spacing w:after="120"/>
        <w:jc w:val="both"/>
        <w:rPr>
          <w:rFonts w:ascii="Arial" w:hAnsi="Arial" w:cs="Arial"/>
          <w:color w:val="auto"/>
          <w:sz w:val="22"/>
          <w:szCs w:val="22"/>
        </w:rPr>
      </w:pPr>
      <w:r>
        <w:rPr>
          <w:rFonts w:ascii="Arial" w:hAnsi="Arial" w:cs="Arial"/>
          <w:color w:val="auto"/>
          <w:sz w:val="22"/>
          <w:szCs w:val="22"/>
        </w:rPr>
        <w:t>4</w:t>
      </w:r>
      <w:r w:rsidRPr="002B33ED">
        <w:rPr>
          <w:rFonts w:ascii="Arial" w:hAnsi="Arial" w:cs="Arial"/>
          <w:color w:val="auto"/>
          <w:sz w:val="22"/>
          <w:szCs w:val="22"/>
        </w:rPr>
        <w:t xml:space="preserve">.3. </w:t>
      </w:r>
      <w:r w:rsidRPr="002B33ED">
        <w:rPr>
          <w:rFonts w:ascii="Arial" w:hAnsi="Arial" w:cs="Arial"/>
          <w:color w:val="auto"/>
          <w:sz w:val="22"/>
          <w:szCs w:val="22"/>
        </w:rPr>
        <w:tab/>
      </w:r>
      <w:r>
        <w:rPr>
          <w:rFonts w:ascii="Arial" w:hAnsi="Arial" w:cs="Arial"/>
          <w:color w:val="auto"/>
          <w:sz w:val="22"/>
          <w:szCs w:val="22"/>
        </w:rPr>
        <w:t>TROŠAK PONUDE I PREUZIMANJE DOKUMENTACIJE</w:t>
      </w:r>
    </w:p>
    <w:p w:rsidR="001D1EAD" w:rsidRDefault="001D1EAD" w:rsidP="001D1EAD">
      <w:pPr>
        <w:spacing w:after="120"/>
        <w:jc w:val="both"/>
        <w:rPr>
          <w:rFonts w:ascii="Arial" w:hAnsi="Arial" w:cs="Arial"/>
          <w:color w:val="auto"/>
          <w:sz w:val="22"/>
          <w:szCs w:val="22"/>
        </w:rPr>
      </w:pPr>
      <w:r>
        <w:rPr>
          <w:rFonts w:ascii="Arial" w:hAnsi="Arial" w:cs="Arial"/>
          <w:color w:val="auto"/>
          <w:sz w:val="22"/>
          <w:szCs w:val="22"/>
        </w:rPr>
        <w:t>Trošak pripreme i podnošenje ponuda u cijelosti snosi ponuditelj.</w:t>
      </w:r>
    </w:p>
    <w:p w:rsidR="001D1EAD" w:rsidRDefault="001D1EAD" w:rsidP="001D1EAD">
      <w:pPr>
        <w:spacing w:after="120"/>
        <w:jc w:val="both"/>
        <w:rPr>
          <w:rFonts w:ascii="Arial" w:hAnsi="Arial" w:cs="Arial"/>
          <w:color w:val="auto"/>
          <w:sz w:val="22"/>
          <w:szCs w:val="22"/>
        </w:rPr>
      </w:pPr>
      <w:r>
        <w:rPr>
          <w:rFonts w:ascii="Arial" w:hAnsi="Arial" w:cs="Arial"/>
          <w:color w:val="auto"/>
          <w:sz w:val="22"/>
          <w:szCs w:val="22"/>
        </w:rPr>
        <w:t xml:space="preserve">Poziv za dostavu ponuda može se besplato preuzeti na Internet stranici Centra za restrukturiranje i prodaju (www.cerp.hr). </w:t>
      </w:r>
    </w:p>
    <w:p w:rsidR="001D1EAD" w:rsidRPr="00C637CE" w:rsidRDefault="001D1EAD" w:rsidP="001D1EAD">
      <w:pPr>
        <w:spacing w:after="120"/>
        <w:jc w:val="both"/>
        <w:rPr>
          <w:rFonts w:ascii="Arial" w:hAnsi="Arial" w:cs="Arial"/>
          <w:b/>
          <w:color w:val="auto"/>
          <w:sz w:val="22"/>
          <w:szCs w:val="22"/>
        </w:rPr>
      </w:pPr>
      <w:r w:rsidRPr="00C637CE">
        <w:rPr>
          <w:rFonts w:ascii="Arial" w:hAnsi="Arial" w:cs="Arial"/>
          <w:b/>
          <w:color w:val="auto"/>
          <w:sz w:val="22"/>
          <w:szCs w:val="22"/>
        </w:rPr>
        <w:t xml:space="preserve">Ponuditelji su obvezni pratiti sve eventualne izmjene/dopune dokumentacije za nadmetanje na Internet stranici Centra za restrukturiranje i prodaju sve do isteka roka za dostavu ponuda. </w:t>
      </w:r>
    </w:p>
    <w:p w:rsidR="001D1EAD" w:rsidRPr="002B33ED" w:rsidRDefault="001D1EAD" w:rsidP="001D1EAD">
      <w:pPr>
        <w:spacing w:after="120"/>
        <w:jc w:val="both"/>
        <w:rPr>
          <w:rFonts w:ascii="Arial" w:hAnsi="Arial" w:cs="Arial"/>
          <w:color w:val="auto"/>
          <w:sz w:val="22"/>
          <w:szCs w:val="22"/>
        </w:rPr>
      </w:pPr>
    </w:p>
    <w:p w:rsidR="001D1EAD" w:rsidRPr="00241E18" w:rsidRDefault="001D1EAD" w:rsidP="001D1EAD">
      <w:pPr>
        <w:spacing w:after="120"/>
        <w:jc w:val="both"/>
        <w:rPr>
          <w:rFonts w:ascii="Arial" w:hAnsi="Arial" w:cs="Arial"/>
          <w:color w:val="auto"/>
          <w:sz w:val="22"/>
          <w:szCs w:val="22"/>
        </w:rPr>
      </w:pPr>
      <w:r>
        <w:rPr>
          <w:rFonts w:ascii="Arial" w:hAnsi="Arial" w:cs="Arial"/>
          <w:color w:val="auto"/>
          <w:sz w:val="22"/>
          <w:szCs w:val="22"/>
        </w:rPr>
        <w:t>4</w:t>
      </w:r>
      <w:r w:rsidRPr="002B33ED">
        <w:rPr>
          <w:rFonts w:ascii="Arial" w:hAnsi="Arial" w:cs="Arial"/>
          <w:color w:val="auto"/>
          <w:sz w:val="22"/>
          <w:szCs w:val="22"/>
        </w:rPr>
        <w:t>.</w:t>
      </w:r>
      <w:r>
        <w:rPr>
          <w:rFonts w:ascii="Arial" w:hAnsi="Arial" w:cs="Arial"/>
          <w:color w:val="auto"/>
          <w:sz w:val="22"/>
          <w:szCs w:val="22"/>
        </w:rPr>
        <w:t>4</w:t>
      </w:r>
      <w:r w:rsidRPr="002B33ED">
        <w:rPr>
          <w:rFonts w:ascii="Arial" w:hAnsi="Arial" w:cs="Arial"/>
          <w:color w:val="auto"/>
          <w:sz w:val="22"/>
          <w:szCs w:val="22"/>
        </w:rPr>
        <w:t xml:space="preserve">. </w:t>
      </w:r>
      <w:r w:rsidRPr="002B33ED">
        <w:rPr>
          <w:rFonts w:ascii="Arial" w:hAnsi="Arial" w:cs="Arial"/>
          <w:color w:val="auto"/>
          <w:sz w:val="22"/>
          <w:szCs w:val="22"/>
        </w:rPr>
        <w:tab/>
        <w:t xml:space="preserve">NAČIN ODREĐIVANJA CIJENE </w:t>
      </w:r>
      <w:r>
        <w:rPr>
          <w:rFonts w:ascii="Arial" w:hAnsi="Arial" w:cs="Arial"/>
          <w:color w:val="auto"/>
          <w:sz w:val="22"/>
          <w:szCs w:val="22"/>
        </w:rPr>
        <w:t xml:space="preserve">I VALUTE </w:t>
      </w:r>
      <w:r w:rsidRPr="002B33ED">
        <w:rPr>
          <w:rFonts w:ascii="Arial" w:hAnsi="Arial" w:cs="Arial"/>
          <w:color w:val="auto"/>
          <w:sz w:val="22"/>
          <w:szCs w:val="22"/>
        </w:rPr>
        <w:t>PONUDE</w:t>
      </w:r>
    </w:p>
    <w:p w:rsidR="001D1EAD" w:rsidRPr="002B33ED" w:rsidRDefault="001D1EAD" w:rsidP="001D1EAD">
      <w:pPr>
        <w:pStyle w:val="t-9-8"/>
        <w:spacing w:before="0" w:beforeAutospacing="0" w:after="120" w:afterAutospacing="0"/>
        <w:jc w:val="both"/>
        <w:rPr>
          <w:rFonts w:ascii="Arial" w:hAnsi="Arial" w:cs="Arial"/>
          <w:sz w:val="22"/>
          <w:szCs w:val="22"/>
        </w:rPr>
      </w:pPr>
      <w:r w:rsidRPr="002B33ED">
        <w:rPr>
          <w:rFonts w:ascii="Arial" w:hAnsi="Arial" w:cs="Arial"/>
          <w:sz w:val="22"/>
          <w:szCs w:val="22"/>
        </w:rPr>
        <w:t xml:space="preserve">Ponuditelj izražava cijenu ponude u kunama uz primjenu srednjeg tečaja Hrvatske narodne banke za EUR na dan </w:t>
      </w:r>
      <w:r>
        <w:rPr>
          <w:rFonts w:ascii="Arial" w:hAnsi="Arial" w:cs="Arial"/>
          <w:sz w:val="22"/>
          <w:szCs w:val="22"/>
        </w:rPr>
        <w:t>31</w:t>
      </w:r>
      <w:r w:rsidRPr="002B33ED">
        <w:rPr>
          <w:rFonts w:ascii="Arial" w:hAnsi="Arial" w:cs="Arial"/>
          <w:sz w:val="22"/>
          <w:szCs w:val="22"/>
        </w:rPr>
        <w:t xml:space="preserve">. </w:t>
      </w:r>
      <w:r>
        <w:rPr>
          <w:rFonts w:ascii="Arial" w:hAnsi="Arial" w:cs="Arial"/>
          <w:sz w:val="22"/>
          <w:szCs w:val="22"/>
        </w:rPr>
        <w:t>ožujka 2017</w:t>
      </w:r>
      <w:r w:rsidRPr="002B33ED">
        <w:rPr>
          <w:rFonts w:ascii="Arial" w:hAnsi="Arial" w:cs="Arial"/>
          <w:sz w:val="22"/>
          <w:szCs w:val="22"/>
        </w:rPr>
        <w:t>.</w:t>
      </w:r>
      <w:r>
        <w:rPr>
          <w:rFonts w:ascii="Arial" w:hAnsi="Arial" w:cs="Arial"/>
          <w:sz w:val="22"/>
          <w:szCs w:val="22"/>
        </w:rPr>
        <w:t xml:space="preserve"> godine (1 EUR = 7,438390</w:t>
      </w:r>
      <w:r w:rsidRPr="002B33ED">
        <w:rPr>
          <w:rFonts w:ascii="Arial" w:hAnsi="Arial" w:cs="Arial"/>
          <w:sz w:val="22"/>
          <w:szCs w:val="22"/>
        </w:rPr>
        <w:t xml:space="preserve"> kn). </w:t>
      </w:r>
    </w:p>
    <w:p w:rsidR="001D1EAD" w:rsidRPr="002B33ED" w:rsidRDefault="001D1EAD" w:rsidP="001D1EAD">
      <w:pPr>
        <w:pStyle w:val="t-9-8"/>
        <w:spacing w:before="0" w:beforeAutospacing="0" w:after="120" w:afterAutospacing="0"/>
        <w:jc w:val="both"/>
        <w:rPr>
          <w:rFonts w:ascii="Arial" w:hAnsi="Arial" w:cs="Arial"/>
          <w:sz w:val="22"/>
          <w:szCs w:val="22"/>
        </w:rPr>
      </w:pPr>
      <w:r w:rsidRPr="002B33ED">
        <w:rPr>
          <w:rFonts w:ascii="Arial" w:hAnsi="Arial" w:cs="Arial"/>
          <w:sz w:val="22"/>
          <w:szCs w:val="22"/>
        </w:rPr>
        <w:t>Cijena ponude izražava se za cjelokupan predmet nabave.</w:t>
      </w:r>
    </w:p>
    <w:p w:rsidR="001D1EAD" w:rsidRPr="002B33ED" w:rsidRDefault="001D1EAD" w:rsidP="001D1EAD">
      <w:pPr>
        <w:pStyle w:val="t-9-8"/>
        <w:spacing w:before="0" w:beforeAutospacing="0" w:after="120" w:afterAutospacing="0"/>
        <w:jc w:val="both"/>
        <w:rPr>
          <w:rFonts w:ascii="Arial" w:hAnsi="Arial" w:cs="Arial"/>
          <w:sz w:val="22"/>
          <w:szCs w:val="22"/>
        </w:rPr>
      </w:pPr>
      <w:r w:rsidRPr="002B33ED">
        <w:rPr>
          <w:rFonts w:ascii="Arial" w:hAnsi="Arial" w:cs="Arial"/>
          <w:sz w:val="22"/>
          <w:szCs w:val="22"/>
        </w:rPr>
        <w:t xml:space="preserve">U cijenu ponude bez poreza na dodanu </w:t>
      </w:r>
      <w:r>
        <w:rPr>
          <w:rFonts w:ascii="Arial" w:hAnsi="Arial" w:cs="Arial"/>
          <w:sz w:val="22"/>
          <w:szCs w:val="22"/>
        </w:rPr>
        <w:t>vrijednost moraju biti uračunate</w:t>
      </w:r>
      <w:r w:rsidRPr="002B33ED">
        <w:rPr>
          <w:rFonts w:ascii="Arial" w:hAnsi="Arial" w:cs="Arial"/>
          <w:sz w:val="22"/>
          <w:szCs w:val="22"/>
        </w:rPr>
        <w:t xml:space="preserve"> sve naknade, provizije, kamate i ostali troškovi kredita (bez glavnice).</w:t>
      </w:r>
    </w:p>
    <w:p w:rsidR="001D1EAD" w:rsidRPr="00013F22" w:rsidRDefault="001D1EAD" w:rsidP="001D1EAD">
      <w:pPr>
        <w:spacing w:after="120"/>
        <w:jc w:val="both"/>
        <w:rPr>
          <w:rFonts w:ascii="Arial" w:hAnsi="Arial" w:cs="Arial"/>
          <w:color w:val="auto"/>
          <w:sz w:val="22"/>
          <w:szCs w:val="22"/>
        </w:rPr>
      </w:pPr>
      <w:r w:rsidRPr="002B33ED">
        <w:rPr>
          <w:rFonts w:ascii="Arial" w:hAnsi="Arial" w:cs="Arial"/>
          <w:color w:val="auto"/>
          <w:sz w:val="22"/>
          <w:szCs w:val="22"/>
        </w:rPr>
        <w:t xml:space="preserve">Ponuditelj će ispuniti jedinične cijene i ukupne iznose za sve stavke opisane u Ponudi - </w:t>
      </w:r>
      <w:r w:rsidRPr="00013F22">
        <w:rPr>
          <w:rFonts w:ascii="Arial" w:hAnsi="Arial" w:cs="Arial"/>
          <w:color w:val="auto"/>
          <w:sz w:val="22"/>
          <w:szCs w:val="22"/>
        </w:rPr>
        <w:t>Obrazac 2 i Obrazac 3, u protivnom, naručitelj će takvu ponudu smatrati neprihvatljivom.</w:t>
      </w:r>
    </w:p>
    <w:p w:rsidR="001D1EAD" w:rsidRPr="002B33ED" w:rsidRDefault="001D1EAD" w:rsidP="001D1EAD">
      <w:pPr>
        <w:spacing w:after="120"/>
        <w:jc w:val="both"/>
        <w:rPr>
          <w:rFonts w:ascii="Arial" w:hAnsi="Arial" w:cs="Arial"/>
          <w:color w:val="auto"/>
          <w:sz w:val="22"/>
          <w:szCs w:val="22"/>
        </w:rPr>
      </w:pPr>
      <w:r w:rsidRPr="00013F22">
        <w:rPr>
          <w:rFonts w:ascii="Arial" w:hAnsi="Arial" w:cs="Arial"/>
          <w:color w:val="auto"/>
          <w:sz w:val="22"/>
          <w:szCs w:val="22"/>
        </w:rPr>
        <w:t>Način izračuna cijene izvršiti će se sukladno Ponudi - Obrazac 2 iz dokumentacije</w:t>
      </w:r>
      <w:r w:rsidRPr="002B33ED">
        <w:rPr>
          <w:rFonts w:ascii="Arial" w:hAnsi="Arial" w:cs="Arial"/>
          <w:color w:val="auto"/>
          <w:sz w:val="22"/>
          <w:szCs w:val="22"/>
        </w:rPr>
        <w:t xml:space="preserve"> za nadmetanje.</w:t>
      </w:r>
    </w:p>
    <w:p w:rsidR="001D1EAD" w:rsidRPr="007764DD" w:rsidRDefault="001D1EAD" w:rsidP="001D1EAD">
      <w:pPr>
        <w:spacing w:after="120"/>
        <w:jc w:val="both"/>
        <w:rPr>
          <w:rFonts w:ascii="Arial" w:hAnsi="Arial" w:cs="Arial"/>
          <w:color w:val="auto"/>
          <w:sz w:val="22"/>
          <w:szCs w:val="22"/>
        </w:rPr>
      </w:pPr>
      <w:r w:rsidRPr="007764DD">
        <w:rPr>
          <w:rFonts w:ascii="Arial" w:hAnsi="Arial" w:cs="Arial"/>
          <w:color w:val="auto"/>
          <w:sz w:val="22"/>
          <w:szCs w:val="22"/>
        </w:rPr>
        <w:t>Za potrebe izračuna ponude primijeniti 1M EURIBOR važeći na dan 31.03.2017. godine  (-0,373%), a uz pretpostavku da će se cijeli iznos kredita koristi na dan 30.06.2017. godine.</w:t>
      </w:r>
    </w:p>
    <w:p w:rsidR="001D1EAD" w:rsidRDefault="001D1EAD" w:rsidP="001D1EAD">
      <w:pPr>
        <w:spacing w:after="120"/>
        <w:jc w:val="both"/>
        <w:rPr>
          <w:rFonts w:ascii="Arial" w:hAnsi="Arial" w:cs="Arial"/>
          <w:color w:val="auto"/>
          <w:sz w:val="22"/>
          <w:szCs w:val="22"/>
        </w:rPr>
      </w:pPr>
      <w:r w:rsidRPr="002B33ED">
        <w:rPr>
          <w:rFonts w:ascii="Arial" w:hAnsi="Arial" w:cs="Arial"/>
          <w:color w:val="auto"/>
          <w:sz w:val="22"/>
          <w:szCs w:val="22"/>
        </w:rPr>
        <w:lastRenderedPageBreak/>
        <w:t xml:space="preserve">Jedinične cijene i ukupna cijena ponude moraju biti izražene u kunama, uz primjenu srednjeg tečaja HNB-a za EUR </w:t>
      </w:r>
      <w:r>
        <w:rPr>
          <w:rFonts w:ascii="Arial" w:hAnsi="Arial" w:cs="Arial"/>
          <w:color w:val="auto"/>
          <w:sz w:val="22"/>
          <w:szCs w:val="22"/>
        </w:rPr>
        <w:t>na dan 31.03.2017. godine (1 EUR = 7,438390</w:t>
      </w:r>
      <w:r w:rsidRPr="002B33ED">
        <w:rPr>
          <w:rFonts w:ascii="Arial" w:hAnsi="Arial" w:cs="Arial"/>
          <w:color w:val="auto"/>
          <w:sz w:val="22"/>
          <w:szCs w:val="22"/>
        </w:rPr>
        <w:t xml:space="preserve"> kn)</w:t>
      </w:r>
      <w:r>
        <w:rPr>
          <w:rFonts w:ascii="Arial" w:hAnsi="Arial" w:cs="Arial"/>
          <w:color w:val="auto"/>
          <w:sz w:val="22"/>
          <w:szCs w:val="22"/>
        </w:rPr>
        <w:t>.</w:t>
      </w:r>
    </w:p>
    <w:p w:rsidR="001D1EAD" w:rsidRPr="002B33ED" w:rsidRDefault="001D1EAD" w:rsidP="001D1EAD">
      <w:pPr>
        <w:spacing w:after="120"/>
        <w:jc w:val="both"/>
        <w:rPr>
          <w:rFonts w:ascii="Arial" w:hAnsi="Arial" w:cs="Arial"/>
          <w:color w:val="auto"/>
          <w:sz w:val="22"/>
          <w:szCs w:val="22"/>
        </w:rPr>
      </w:pPr>
    </w:p>
    <w:p w:rsidR="001D1EAD" w:rsidRDefault="001D1EAD" w:rsidP="001D1EAD">
      <w:pPr>
        <w:spacing w:after="120"/>
        <w:jc w:val="both"/>
        <w:rPr>
          <w:rFonts w:ascii="Arial" w:hAnsi="Arial" w:cs="Arial"/>
          <w:color w:val="auto"/>
          <w:sz w:val="22"/>
          <w:szCs w:val="22"/>
        </w:rPr>
      </w:pPr>
      <w:r>
        <w:rPr>
          <w:rFonts w:ascii="Arial" w:hAnsi="Arial" w:cs="Arial"/>
          <w:color w:val="auto"/>
          <w:sz w:val="22"/>
          <w:szCs w:val="22"/>
        </w:rPr>
        <w:t>4.5</w:t>
      </w:r>
      <w:r w:rsidRPr="002B33ED">
        <w:rPr>
          <w:rFonts w:ascii="Arial" w:hAnsi="Arial" w:cs="Arial"/>
          <w:color w:val="auto"/>
          <w:sz w:val="22"/>
          <w:szCs w:val="22"/>
        </w:rPr>
        <w:t xml:space="preserve">. </w:t>
      </w:r>
      <w:r w:rsidRPr="002B33ED">
        <w:rPr>
          <w:rFonts w:ascii="Arial" w:hAnsi="Arial" w:cs="Arial"/>
          <w:color w:val="auto"/>
          <w:sz w:val="22"/>
          <w:szCs w:val="22"/>
        </w:rPr>
        <w:tab/>
        <w:t>KRITERIJ ZA ODABIR PONUDE</w:t>
      </w:r>
    </w:p>
    <w:p w:rsidR="001D1EAD" w:rsidRPr="002B33ED" w:rsidRDefault="001D1EAD" w:rsidP="001D1EAD">
      <w:pPr>
        <w:spacing w:after="120"/>
        <w:jc w:val="both"/>
        <w:rPr>
          <w:rFonts w:ascii="Arial" w:hAnsi="Arial" w:cs="Arial"/>
          <w:color w:val="auto"/>
          <w:sz w:val="22"/>
          <w:szCs w:val="22"/>
        </w:rPr>
      </w:pPr>
      <w:r w:rsidRPr="002B33ED">
        <w:rPr>
          <w:rFonts w:ascii="Arial" w:hAnsi="Arial" w:cs="Arial"/>
          <w:color w:val="auto"/>
          <w:sz w:val="22"/>
          <w:szCs w:val="22"/>
        </w:rPr>
        <w:t>Najniža cijena</w:t>
      </w:r>
      <w:r>
        <w:rPr>
          <w:rFonts w:ascii="Arial" w:hAnsi="Arial" w:cs="Arial"/>
          <w:color w:val="auto"/>
          <w:sz w:val="22"/>
          <w:szCs w:val="22"/>
        </w:rPr>
        <w:t>.</w:t>
      </w:r>
    </w:p>
    <w:p w:rsidR="001D1EAD" w:rsidRPr="002B33ED" w:rsidRDefault="001D1EAD" w:rsidP="001D1EAD">
      <w:pPr>
        <w:pStyle w:val="t-9-8"/>
        <w:spacing w:before="0" w:beforeAutospacing="0" w:after="120" w:afterAutospacing="0"/>
        <w:jc w:val="both"/>
        <w:rPr>
          <w:rFonts w:ascii="Arial" w:hAnsi="Arial" w:cs="Arial"/>
          <w:sz w:val="22"/>
          <w:szCs w:val="22"/>
        </w:rPr>
      </w:pPr>
    </w:p>
    <w:p w:rsidR="001D1EAD" w:rsidRDefault="001D1EAD" w:rsidP="001D1EAD">
      <w:pPr>
        <w:pStyle w:val="t-9-8"/>
        <w:spacing w:before="0" w:beforeAutospacing="0" w:after="120" w:afterAutospacing="0"/>
        <w:jc w:val="both"/>
        <w:rPr>
          <w:rFonts w:ascii="Arial" w:hAnsi="Arial" w:cs="Arial"/>
          <w:sz w:val="22"/>
          <w:szCs w:val="22"/>
        </w:rPr>
      </w:pPr>
      <w:r>
        <w:rPr>
          <w:rFonts w:ascii="Arial" w:hAnsi="Arial" w:cs="Arial"/>
          <w:sz w:val="22"/>
          <w:szCs w:val="22"/>
        </w:rPr>
        <w:t>4</w:t>
      </w:r>
      <w:r w:rsidRPr="002B33ED">
        <w:rPr>
          <w:rFonts w:ascii="Arial" w:hAnsi="Arial" w:cs="Arial"/>
          <w:sz w:val="22"/>
          <w:szCs w:val="22"/>
        </w:rPr>
        <w:t>.</w:t>
      </w:r>
      <w:r>
        <w:rPr>
          <w:rFonts w:ascii="Arial" w:hAnsi="Arial" w:cs="Arial"/>
          <w:sz w:val="22"/>
          <w:szCs w:val="22"/>
        </w:rPr>
        <w:t>6</w:t>
      </w:r>
      <w:r w:rsidRPr="002B33ED">
        <w:rPr>
          <w:rFonts w:ascii="Arial" w:hAnsi="Arial" w:cs="Arial"/>
          <w:sz w:val="22"/>
          <w:szCs w:val="22"/>
        </w:rPr>
        <w:t xml:space="preserve">. </w:t>
      </w:r>
      <w:r w:rsidRPr="002B33ED">
        <w:rPr>
          <w:rFonts w:ascii="Arial" w:hAnsi="Arial" w:cs="Arial"/>
          <w:sz w:val="22"/>
          <w:szCs w:val="22"/>
        </w:rPr>
        <w:tab/>
        <w:t>ROK VALJANOSTI PONUDE</w:t>
      </w:r>
    </w:p>
    <w:p w:rsidR="001D1EAD" w:rsidRPr="002B33ED" w:rsidRDefault="001D1EAD" w:rsidP="001D1EAD">
      <w:pPr>
        <w:pStyle w:val="t-9-8"/>
        <w:spacing w:before="0" w:beforeAutospacing="0" w:after="120" w:afterAutospacing="0"/>
        <w:jc w:val="both"/>
        <w:rPr>
          <w:rFonts w:ascii="Arial" w:hAnsi="Arial" w:cs="Arial"/>
          <w:sz w:val="22"/>
          <w:szCs w:val="22"/>
        </w:rPr>
      </w:pPr>
      <w:r w:rsidRPr="002B33ED">
        <w:rPr>
          <w:rFonts w:ascii="Arial" w:hAnsi="Arial" w:cs="Arial"/>
          <w:sz w:val="22"/>
          <w:szCs w:val="22"/>
        </w:rPr>
        <w:t xml:space="preserve">Rok valjanosti ponude </w:t>
      </w:r>
      <w:r>
        <w:rPr>
          <w:rFonts w:ascii="Arial" w:hAnsi="Arial" w:cs="Arial"/>
          <w:sz w:val="22"/>
          <w:szCs w:val="22"/>
        </w:rPr>
        <w:t>je najmanje</w:t>
      </w:r>
      <w:r w:rsidRPr="002B33ED">
        <w:rPr>
          <w:rFonts w:ascii="Arial" w:hAnsi="Arial" w:cs="Arial"/>
          <w:sz w:val="22"/>
          <w:szCs w:val="22"/>
        </w:rPr>
        <w:t xml:space="preserve"> </w:t>
      </w:r>
      <w:r>
        <w:rPr>
          <w:rFonts w:ascii="Arial" w:hAnsi="Arial" w:cs="Arial"/>
          <w:sz w:val="22"/>
          <w:szCs w:val="22"/>
        </w:rPr>
        <w:t>120</w:t>
      </w:r>
      <w:r w:rsidRPr="002B33ED">
        <w:rPr>
          <w:rFonts w:ascii="Arial" w:hAnsi="Arial" w:cs="Arial"/>
          <w:sz w:val="22"/>
          <w:szCs w:val="22"/>
        </w:rPr>
        <w:t xml:space="preserve"> dana od dana </w:t>
      </w:r>
      <w:r>
        <w:rPr>
          <w:rFonts w:ascii="Arial" w:hAnsi="Arial" w:cs="Arial"/>
          <w:sz w:val="22"/>
          <w:szCs w:val="22"/>
        </w:rPr>
        <w:t>otvaranja ponuda</w:t>
      </w:r>
      <w:r w:rsidRPr="002B33ED">
        <w:rPr>
          <w:rFonts w:ascii="Arial" w:hAnsi="Arial" w:cs="Arial"/>
          <w:sz w:val="22"/>
          <w:szCs w:val="22"/>
        </w:rPr>
        <w:t>.</w:t>
      </w:r>
    </w:p>
    <w:p w:rsidR="001D1EAD" w:rsidRPr="002B33ED" w:rsidRDefault="001D1EAD" w:rsidP="001D1EAD">
      <w:pPr>
        <w:pStyle w:val="t-9-8"/>
        <w:spacing w:before="0" w:beforeAutospacing="0" w:after="120" w:afterAutospacing="0"/>
        <w:jc w:val="both"/>
        <w:rPr>
          <w:rFonts w:ascii="Arial" w:hAnsi="Arial" w:cs="Arial"/>
          <w:sz w:val="22"/>
          <w:szCs w:val="22"/>
        </w:rPr>
      </w:pPr>
    </w:p>
    <w:p w:rsidR="001D1EAD" w:rsidRDefault="001D1EAD" w:rsidP="001D1EAD">
      <w:pPr>
        <w:pStyle w:val="t-9-8"/>
        <w:spacing w:before="0" w:beforeAutospacing="0" w:after="120" w:afterAutospacing="0"/>
        <w:jc w:val="both"/>
        <w:rPr>
          <w:rFonts w:ascii="Arial" w:hAnsi="Arial" w:cs="Arial"/>
          <w:sz w:val="22"/>
          <w:szCs w:val="22"/>
        </w:rPr>
      </w:pPr>
      <w:r w:rsidRPr="002E763D">
        <w:rPr>
          <w:rFonts w:ascii="Arial" w:hAnsi="Arial" w:cs="Arial"/>
          <w:sz w:val="22"/>
          <w:szCs w:val="22"/>
        </w:rPr>
        <w:t>5. OSTALE ODREDBE</w:t>
      </w:r>
    </w:p>
    <w:p w:rsidR="001D1EAD" w:rsidRPr="002E763D" w:rsidRDefault="001D1EAD" w:rsidP="001D1EAD">
      <w:pPr>
        <w:pStyle w:val="t-9-8"/>
        <w:spacing w:before="0" w:beforeAutospacing="0" w:after="120" w:afterAutospacing="0"/>
        <w:jc w:val="both"/>
        <w:rPr>
          <w:rFonts w:ascii="Arial" w:hAnsi="Arial" w:cs="Arial"/>
          <w:sz w:val="22"/>
          <w:szCs w:val="22"/>
        </w:rPr>
      </w:pPr>
    </w:p>
    <w:p w:rsidR="001D1EAD" w:rsidRPr="002E763D" w:rsidRDefault="001D1EAD" w:rsidP="001D1EAD">
      <w:pPr>
        <w:spacing w:after="120"/>
        <w:jc w:val="both"/>
        <w:rPr>
          <w:rFonts w:ascii="Arial" w:hAnsi="Arial" w:cs="Arial"/>
          <w:color w:val="auto"/>
          <w:sz w:val="22"/>
          <w:szCs w:val="22"/>
        </w:rPr>
      </w:pPr>
      <w:r>
        <w:rPr>
          <w:rFonts w:ascii="Arial" w:hAnsi="Arial" w:cs="Arial"/>
          <w:color w:val="auto"/>
          <w:sz w:val="22"/>
          <w:szCs w:val="22"/>
        </w:rPr>
        <w:t>5.1</w:t>
      </w:r>
      <w:r w:rsidRPr="002B33ED">
        <w:rPr>
          <w:rFonts w:ascii="Arial" w:hAnsi="Arial" w:cs="Arial"/>
          <w:color w:val="auto"/>
          <w:sz w:val="22"/>
          <w:szCs w:val="22"/>
        </w:rPr>
        <w:t xml:space="preserve">. </w:t>
      </w:r>
      <w:r w:rsidRPr="002B33ED">
        <w:rPr>
          <w:rFonts w:ascii="Arial" w:hAnsi="Arial" w:cs="Arial"/>
          <w:color w:val="auto"/>
          <w:sz w:val="22"/>
          <w:szCs w:val="22"/>
        </w:rPr>
        <w:tab/>
      </w:r>
      <w:r w:rsidRPr="002E763D">
        <w:rPr>
          <w:rFonts w:ascii="Arial" w:hAnsi="Arial" w:cs="Arial"/>
          <w:color w:val="auto"/>
          <w:sz w:val="22"/>
          <w:szCs w:val="22"/>
        </w:rPr>
        <w:t>DODATNE INFORMACIJE I OBJAŠNJENJA DOKUMENTACIJE ZA NADMETANJE</w:t>
      </w:r>
    </w:p>
    <w:p w:rsidR="001D1EAD" w:rsidRPr="002E763D" w:rsidRDefault="001D1EAD" w:rsidP="001D1EAD">
      <w:pPr>
        <w:spacing w:after="120"/>
        <w:jc w:val="both"/>
        <w:rPr>
          <w:rFonts w:ascii="Arial" w:hAnsi="Arial" w:cs="Arial"/>
          <w:color w:val="auto"/>
          <w:sz w:val="22"/>
          <w:szCs w:val="22"/>
        </w:rPr>
      </w:pPr>
      <w:r w:rsidRPr="002E763D">
        <w:rPr>
          <w:rFonts w:ascii="Arial" w:hAnsi="Arial" w:cs="Arial"/>
          <w:color w:val="auto"/>
          <w:sz w:val="22"/>
          <w:szCs w:val="22"/>
        </w:rPr>
        <w:t xml:space="preserve">Za vrijeme roka za dostavu ponuda, </w:t>
      </w:r>
      <w:r>
        <w:rPr>
          <w:rFonts w:ascii="Arial" w:hAnsi="Arial" w:cs="Arial"/>
          <w:color w:val="auto"/>
          <w:sz w:val="22"/>
          <w:szCs w:val="22"/>
        </w:rPr>
        <w:t>kreditne institucije</w:t>
      </w:r>
      <w:r w:rsidRPr="002E763D">
        <w:rPr>
          <w:rFonts w:ascii="Arial" w:hAnsi="Arial" w:cs="Arial"/>
          <w:color w:val="auto"/>
          <w:sz w:val="22"/>
          <w:szCs w:val="22"/>
        </w:rPr>
        <w:t xml:space="preserve"> mogu zahtijevati objašnjenja i izmjene vezane za ovaj poziv. Pod uvjetom da je zahtjev dostavljen pravodobno, naručitelj </w:t>
      </w:r>
      <w:r>
        <w:rPr>
          <w:rFonts w:ascii="Arial" w:hAnsi="Arial" w:cs="Arial"/>
          <w:color w:val="auto"/>
          <w:sz w:val="22"/>
          <w:szCs w:val="22"/>
        </w:rPr>
        <w:t>je obvezan</w:t>
      </w:r>
      <w:r w:rsidRPr="002E763D">
        <w:rPr>
          <w:rFonts w:ascii="Arial" w:hAnsi="Arial" w:cs="Arial"/>
          <w:color w:val="auto"/>
          <w:sz w:val="22"/>
          <w:szCs w:val="22"/>
        </w:rPr>
        <w:t xml:space="preserve"> odgovor staviti na raspolaganje najkasnije tijekom 3-eg (trećeg) dana prije dana u kojem ističe rok za dostavu ponuda.</w:t>
      </w:r>
    </w:p>
    <w:p w:rsidR="001D1EAD" w:rsidRDefault="001D1EAD" w:rsidP="001D1EAD">
      <w:pPr>
        <w:spacing w:after="120"/>
        <w:jc w:val="both"/>
        <w:rPr>
          <w:rFonts w:ascii="Arial" w:hAnsi="Arial" w:cs="Arial"/>
          <w:color w:val="auto"/>
          <w:sz w:val="22"/>
          <w:szCs w:val="22"/>
        </w:rPr>
      </w:pPr>
      <w:r w:rsidRPr="002E763D">
        <w:rPr>
          <w:rFonts w:ascii="Arial" w:hAnsi="Arial" w:cs="Arial"/>
          <w:color w:val="auto"/>
          <w:sz w:val="22"/>
          <w:szCs w:val="22"/>
        </w:rPr>
        <w:t>Zahtjev je pravodoban ako je dostavljen naručitelju najkasnije tijekom 5-og (petog) dana prije dana u kojem ističe rok za dostavu ponuda u postupku.</w:t>
      </w:r>
    </w:p>
    <w:p w:rsidR="001D1EAD" w:rsidRPr="002B33ED" w:rsidRDefault="001D1EAD" w:rsidP="001D1EAD">
      <w:pPr>
        <w:pStyle w:val="t-9-8"/>
        <w:spacing w:before="0" w:beforeAutospacing="0" w:after="120" w:afterAutospacing="0"/>
        <w:jc w:val="both"/>
        <w:rPr>
          <w:rFonts w:ascii="Arial" w:hAnsi="Arial" w:cs="Arial"/>
          <w:sz w:val="22"/>
          <w:szCs w:val="22"/>
        </w:rPr>
      </w:pPr>
    </w:p>
    <w:p w:rsidR="001D1EAD" w:rsidRPr="002B33ED" w:rsidRDefault="001D1EAD" w:rsidP="001D1EAD">
      <w:pPr>
        <w:spacing w:after="120"/>
        <w:jc w:val="both"/>
        <w:rPr>
          <w:rFonts w:ascii="Arial" w:hAnsi="Arial" w:cs="Arial"/>
          <w:color w:val="auto"/>
          <w:sz w:val="22"/>
          <w:szCs w:val="22"/>
        </w:rPr>
      </w:pPr>
      <w:r>
        <w:rPr>
          <w:rFonts w:ascii="Arial" w:hAnsi="Arial" w:cs="Arial"/>
          <w:color w:val="auto"/>
          <w:sz w:val="22"/>
          <w:szCs w:val="22"/>
        </w:rPr>
        <w:t>5</w:t>
      </w:r>
      <w:r w:rsidRPr="002B33ED">
        <w:rPr>
          <w:rFonts w:ascii="Arial" w:hAnsi="Arial" w:cs="Arial"/>
          <w:color w:val="auto"/>
          <w:sz w:val="22"/>
          <w:szCs w:val="22"/>
        </w:rPr>
        <w:t>.</w:t>
      </w:r>
      <w:r>
        <w:rPr>
          <w:rFonts w:ascii="Arial" w:hAnsi="Arial" w:cs="Arial"/>
          <w:color w:val="auto"/>
          <w:sz w:val="22"/>
          <w:szCs w:val="22"/>
        </w:rPr>
        <w:t>2</w:t>
      </w:r>
      <w:r w:rsidRPr="002B33ED">
        <w:rPr>
          <w:rFonts w:ascii="Arial" w:hAnsi="Arial" w:cs="Arial"/>
          <w:color w:val="auto"/>
          <w:sz w:val="22"/>
          <w:szCs w:val="22"/>
        </w:rPr>
        <w:t xml:space="preserve">. </w:t>
      </w:r>
      <w:r w:rsidRPr="002B33ED">
        <w:rPr>
          <w:rFonts w:ascii="Arial" w:hAnsi="Arial" w:cs="Arial"/>
          <w:color w:val="auto"/>
          <w:sz w:val="22"/>
          <w:szCs w:val="22"/>
        </w:rPr>
        <w:tab/>
        <w:t xml:space="preserve">DATUM, VRIJEME I MJESTO DOSTAVE I OTVARANJA PONUDA </w:t>
      </w:r>
    </w:p>
    <w:p w:rsidR="001D1EAD" w:rsidRPr="002B33ED" w:rsidRDefault="001D1EAD" w:rsidP="001D1EAD">
      <w:pPr>
        <w:spacing w:after="120"/>
        <w:jc w:val="both"/>
        <w:rPr>
          <w:rFonts w:ascii="Arial" w:hAnsi="Arial" w:cs="Arial"/>
          <w:b/>
          <w:bCs/>
          <w:color w:val="auto"/>
          <w:sz w:val="22"/>
          <w:szCs w:val="22"/>
        </w:rPr>
      </w:pPr>
      <w:r w:rsidRPr="002B33ED">
        <w:rPr>
          <w:rFonts w:ascii="Arial" w:hAnsi="Arial" w:cs="Arial"/>
          <w:color w:val="auto"/>
          <w:sz w:val="22"/>
          <w:szCs w:val="22"/>
        </w:rPr>
        <w:t xml:space="preserve">Ponuda, bez obzira na način dostave, mora biti dostavljena i zaprimljena najkasnije </w:t>
      </w:r>
      <w:r w:rsidRPr="002B33ED">
        <w:rPr>
          <w:rFonts w:ascii="Arial" w:hAnsi="Arial" w:cs="Arial"/>
          <w:b/>
          <w:bCs/>
          <w:color w:val="auto"/>
          <w:sz w:val="22"/>
          <w:szCs w:val="22"/>
        </w:rPr>
        <w:t>do</w:t>
      </w:r>
      <w:r w:rsidRPr="002B33ED">
        <w:rPr>
          <w:rFonts w:ascii="Arial" w:hAnsi="Arial" w:cs="Arial"/>
          <w:b/>
          <w:color w:val="auto"/>
          <w:sz w:val="22"/>
          <w:szCs w:val="22"/>
        </w:rPr>
        <w:t xml:space="preserve"> </w:t>
      </w:r>
      <w:r w:rsidRPr="006A5ECA">
        <w:rPr>
          <w:rFonts w:ascii="Arial" w:hAnsi="Arial" w:cs="Arial"/>
          <w:b/>
          <w:color w:val="auto"/>
          <w:sz w:val="22"/>
          <w:szCs w:val="22"/>
        </w:rPr>
        <w:t>24. travnja</w:t>
      </w:r>
      <w:r w:rsidRPr="006A5ECA">
        <w:rPr>
          <w:rFonts w:ascii="Arial" w:hAnsi="Arial" w:cs="Arial"/>
          <w:b/>
          <w:bCs/>
          <w:color w:val="auto"/>
          <w:sz w:val="22"/>
          <w:szCs w:val="22"/>
        </w:rPr>
        <w:t xml:space="preserve"> 2017</w:t>
      </w:r>
      <w:r w:rsidRPr="006A5ECA">
        <w:rPr>
          <w:rFonts w:ascii="Arial" w:hAnsi="Arial" w:cs="Arial"/>
          <w:b/>
          <w:color w:val="auto"/>
          <w:sz w:val="22"/>
          <w:szCs w:val="22"/>
        </w:rPr>
        <w:t xml:space="preserve">. </w:t>
      </w:r>
      <w:r w:rsidRPr="006A5ECA">
        <w:rPr>
          <w:rFonts w:ascii="Arial" w:hAnsi="Arial" w:cs="Arial"/>
          <w:b/>
          <w:bCs/>
          <w:color w:val="auto"/>
          <w:sz w:val="22"/>
          <w:szCs w:val="22"/>
        </w:rPr>
        <w:t>godine do 12</w:t>
      </w:r>
      <w:r w:rsidRPr="002B33ED">
        <w:rPr>
          <w:rFonts w:ascii="Arial" w:hAnsi="Arial" w:cs="Arial"/>
          <w:b/>
          <w:bCs/>
          <w:color w:val="auto"/>
          <w:sz w:val="22"/>
          <w:szCs w:val="22"/>
        </w:rPr>
        <w:t>:00 sati.</w:t>
      </w:r>
    </w:p>
    <w:p w:rsidR="001D1EAD" w:rsidRPr="002B33ED" w:rsidRDefault="001D1EAD" w:rsidP="001D1EAD">
      <w:pPr>
        <w:spacing w:after="120"/>
        <w:jc w:val="both"/>
        <w:rPr>
          <w:rFonts w:ascii="Arial" w:hAnsi="Arial" w:cs="Arial"/>
          <w:color w:val="auto"/>
          <w:sz w:val="22"/>
          <w:szCs w:val="22"/>
        </w:rPr>
      </w:pPr>
      <w:r w:rsidRPr="002B33ED">
        <w:rPr>
          <w:rFonts w:ascii="Arial" w:hAnsi="Arial" w:cs="Arial"/>
          <w:color w:val="auto"/>
          <w:sz w:val="22"/>
          <w:szCs w:val="22"/>
        </w:rPr>
        <w:t xml:space="preserve">Ponude se dostavljaju ili predaju neposredno na adresu naručitelja: </w:t>
      </w:r>
    </w:p>
    <w:p w:rsidR="001D1EAD" w:rsidRPr="002B33ED" w:rsidRDefault="001D1EAD" w:rsidP="001D1EAD">
      <w:pPr>
        <w:spacing w:after="120"/>
        <w:jc w:val="both"/>
        <w:rPr>
          <w:rFonts w:ascii="Arial" w:hAnsi="Arial" w:cs="Arial"/>
          <w:b/>
          <w:color w:val="auto"/>
          <w:sz w:val="22"/>
          <w:szCs w:val="22"/>
        </w:rPr>
      </w:pPr>
      <w:r w:rsidRPr="002B33ED">
        <w:rPr>
          <w:rFonts w:ascii="Arial" w:hAnsi="Arial" w:cs="Arial"/>
          <w:b/>
          <w:color w:val="auto"/>
          <w:sz w:val="22"/>
          <w:szCs w:val="22"/>
        </w:rPr>
        <w:t>Centar za restrukturiranje i prodaju, Ivana Lučića 6, 10000 Zagreb.</w:t>
      </w:r>
    </w:p>
    <w:p w:rsidR="001D1EAD" w:rsidRPr="00BE2521" w:rsidRDefault="001D1EAD" w:rsidP="001D1EAD">
      <w:pPr>
        <w:tabs>
          <w:tab w:val="center" w:pos="4536"/>
          <w:tab w:val="right" w:pos="9072"/>
        </w:tabs>
        <w:spacing w:after="120"/>
        <w:jc w:val="both"/>
        <w:rPr>
          <w:rFonts w:ascii="Arial" w:hAnsi="Arial" w:cs="Arial"/>
          <w:color w:val="auto"/>
          <w:sz w:val="22"/>
          <w:szCs w:val="22"/>
        </w:rPr>
      </w:pPr>
      <w:r w:rsidRPr="00BE2521">
        <w:rPr>
          <w:rFonts w:ascii="Arial" w:hAnsi="Arial" w:cs="Arial"/>
          <w:color w:val="auto"/>
          <w:sz w:val="22"/>
          <w:szCs w:val="22"/>
        </w:rPr>
        <w:t>Do navedenog roka za dostavu ponuda, ponuda mora biti dostavljena bez obzira na način dostave.</w:t>
      </w:r>
    </w:p>
    <w:p w:rsidR="001D1EAD" w:rsidRPr="00BE2521" w:rsidRDefault="001D1EAD" w:rsidP="001D1EAD">
      <w:pPr>
        <w:tabs>
          <w:tab w:val="center" w:pos="4536"/>
          <w:tab w:val="right" w:pos="9072"/>
        </w:tabs>
        <w:spacing w:after="120"/>
        <w:jc w:val="both"/>
        <w:rPr>
          <w:rFonts w:ascii="Arial" w:hAnsi="Arial" w:cs="Arial"/>
          <w:color w:val="auto"/>
          <w:sz w:val="22"/>
          <w:szCs w:val="22"/>
        </w:rPr>
      </w:pPr>
      <w:r w:rsidRPr="00BE2521">
        <w:rPr>
          <w:rFonts w:ascii="Arial" w:hAnsi="Arial" w:cs="Arial"/>
          <w:color w:val="auto"/>
          <w:sz w:val="22"/>
          <w:szCs w:val="22"/>
        </w:rPr>
        <w:t>Ponuditelj određuje način dostave ponude i sam snosi rizik eventualnog gubitka, odnosno nepravovremene dostave njegove ponude.</w:t>
      </w:r>
    </w:p>
    <w:p w:rsidR="001D1EAD" w:rsidRPr="00BE2521" w:rsidRDefault="001D1EAD" w:rsidP="001D1EAD">
      <w:pPr>
        <w:tabs>
          <w:tab w:val="center" w:pos="4536"/>
          <w:tab w:val="right" w:pos="9072"/>
        </w:tabs>
        <w:spacing w:after="120"/>
        <w:jc w:val="both"/>
        <w:rPr>
          <w:rFonts w:ascii="Arial" w:hAnsi="Arial" w:cs="Arial"/>
          <w:color w:val="auto"/>
          <w:sz w:val="22"/>
          <w:szCs w:val="22"/>
        </w:rPr>
      </w:pPr>
      <w:r w:rsidRPr="00BE2521">
        <w:rPr>
          <w:rFonts w:ascii="Arial" w:hAnsi="Arial" w:cs="Arial"/>
          <w:color w:val="auto"/>
          <w:sz w:val="22"/>
          <w:szCs w:val="22"/>
        </w:rPr>
        <w:t>Ukoliko omotnica ne bude propisno zatvorena i o</w:t>
      </w:r>
      <w:r>
        <w:rPr>
          <w:rFonts w:ascii="Arial" w:hAnsi="Arial" w:cs="Arial"/>
          <w:color w:val="auto"/>
          <w:sz w:val="22"/>
          <w:szCs w:val="22"/>
        </w:rPr>
        <w:t>značena na gore opisani način, n</w:t>
      </w:r>
      <w:r w:rsidRPr="00BE2521">
        <w:rPr>
          <w:rFonts w:ascii="Arial" w:hAnsi="Arial" w:cs="Arial"/>
          <w:color w:val="auto"/>
          <w:sz w:val="22"/>
          <w:szCs w:val="22"/>
        </w:rPr>
        <w:t>aručitelj se neće smatrati odgovornim ako se ponuda zametne, izgubi ili otvori prije isteka roka za dostavu ponuda.</w:t>
      </w:r>
    </w:p>
    <w:p w:rsidR="001D1EAD" w:rsidRPr="00BE2521" w:rsidRDefault="001D1EAD" w:rsidP="001D1EAD">
      <w:pPr>
        <w:spacing w:after="120"/>
        <w:jc w:val="both"/>
        <w:rPr>
          <w:rFonts w:ascii="Arial" w:hAnsi="Arial" w:cs="Arial"/>
          <w:color w:val="auto"/>
          <w:sz w:val="22"/>
          <w:szCs w:val="22"/>
          <w:lang w:eastAsia="en-US"/>
        </w:rPr>
      </w:pPr>
      <w:r w:rsidRPr="00BE2521">
        <w:rPr>
          <w:rFonts w:ascii="Arial" w:hAnsi="Arial" w:cs="Arial"/>
          <w:color w:val="auto"/>
          <w:sz w:val="22"/>
          <w:szCs w:val="22"/>
          <w:lang w:eastAsia="en-US"/>
        </w:rPr>
        <w:t>U roku za dostavu ponude ponuditelj može izmijeniti svoju ponudu, nadopuniti je ili od nje odustati.</w:t>
      </w:r>
    </w:p>
    <w:p w:rsidR="001D1EAD" w:rsidRPr="00BE2521" w:rsidRDefault="001D1EAD" w:rsidP="001D1EAD">
      <w:pPr>
        <w:spacing w:after="120"/>
        <w:jc w:val="both"/>
        <w:rPr>
          <w:rFonts w:ascii="Arial" w:hAnsi="Arial" w:cs="Arial"/>
          <w:color w:val="auto"/>
          <w:sz w:val="22"/>
          <w:szCs w:val="22"/>
          <w:lang w:eastAsia="en-US"/>
        </w:rPr>
      </w:pPr>
      <w:r w:rsidRPr="00BE2521">
        <w:rPr>
          <w:rFonts w:ascii="Arial" w:hAnsi="Arial" w:cs="Arial"/>
          <w:color w:val="auto"/>
          <w:sz w:val="22"/>
          <w:szCs w:val="22"/>
          <w:lang w:eastAsia="en-US"/>
        </w:rPr>
        <w:t>Izmjena i/ili dopuna ponude dostavlja se na isti način kao i osnovna ponuda s obveznom naznakom da se radi o izmjeni i/ili dopuni ponude.</w:t>
      </w:r>
    </w:p>
    <w:p w:rsidR="001D1EAD" w:rsidRDefault="001D1EAD" w:rsidP="001D1EAD">
      <w:pPr>
        <w:spacing w:after="120"/>
        <w:jc w:val="both"/>
        <w:rPr>
          <w:rFonts w:ascii="Arial" w:hAnsi="Arial" w:cs="Arial"/>
          <w:color w:val="auto"/>
          <w:sz w:val="22"/>
          <w:szCs w:val="22"/>
          <w:lang w:eastAsia="en-US"/>
        </w:rPr>
      </w:pPr>
      <w:r w:rsidRPr="00BE2521">
        <w:rPr>
          <w:rFonts w:ascii="Arial" w:hAnsi="Arial" w:cs="Arial"/>
          <w:color w:val="auto"/>
          <w:sz w:val="22"/>
          <w:szCs w:val="22"/>
          <w:lang w:eastAsia="en-US"/>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1D1EAD" w:rsidRPr="00241E18" w:rsidRDefault="001D1EAD" w:rsidP="001D1EAD">
      <w:pPr>
        <w:spacing w:after="120"/>
        <w:jc w:val="both"/>
        <w:rPr>
          <w:rFonts w:ascii="Arial" w:hAnsi="Arial" w:cs="Arial"/>
          <w:color w:val="auto"/>
          <w:sz w:val="22"/>
          <w:szCs w:val="22"/>
        </w:rPr>
      </w:pPr>
      <w:r w:rsidRPr="00BE2521">
        <w:rPr>
          <w:rFonts w:ascii="Arial" w:hAnsi="Arial" w:cs="Arial"/>
          <w:color w:val="auto"/>
          <w:sz w:val="22"/>
          <w:szCs w:val="22"/>
        </w:rPr>
        <w:lastRenderedPageBreak/>
        <w:t xml:space="preserve">Podaci o zaprimljenim ponudama, ponuditeljima i broju ponuda tajni su do objave odluke o odabiru. </w:t>
      </w:r>
    </w:p>
    <w:p w:rsidR="001D1EAD" w:rsidRPr="002B33ED" w:rsidRDefault="001D1EAD" w:rsidP="001D1EAD">
      <w:pPr>
        <w:pStyle w:val="BodyText"/>
        <w:spacing w:after="120"/>
        <w:jc w:val="both"/>
        <w:rPr>
          <w:rFonts w:ascii="Arial" w:hAnsi="Arial" w:cs="Arial"/>
          <w:b w:val="0"/>
          <w:i w:val="0"/>
          <w:sz w:val="22"/>
          <w:szCs w:val="22"/>
        </w:rPr>
      </w:pPr>
      <w:r w:rsidRPr="002B33ED">
        <w:rPr>
          <w:rFonts w:ascii="Arial" w:hAnsi="Arial" w:cs="Arial"/>
          <w:b w:val="0"/>
          <w:i w:val="0"/>
          <w:sz w:val="22"/>
          <w:szCs w:val="22"/>
        </w:rPr>
        <w:t xml:space="preserve">Otvaranje ponuda održati će se </w:t>
      </w:r>
      <w:r w:rsidRPr="006A5ECA">
        <w:rPr>
          <w:rFonts w:ascii="Arial" w:hAnsi="Arial" w:cs="Arial"/>
          <w:b w:val="0"/>
          <w:i w:val="0"/>
          <w:sz w:val="22"/>
          <w:szCs w:val="22"/>
        </w:rPr>
        <w:t>dana</w:t>
      </w:r>
      <w:r w:rsidRPr="006A5ECA">
        <w:rPr>
          <w:rFonts w:ascii="Arial" w:hAnsi="Arial" w:cs="Arial"/>
          <w:i w:val="0"/>
          <w:sz w:val="22"/>
          <w:szCs w:val="22"/>
        </w:rPr>
        <w:t xml:space="preserve"> 24. travnja</w:t>
      </w:r>
      <w:r w:rsidRPr="006A5ECA">
        <w:rPr>
          <w:rFonts w:ascii="Arial" w:hAnsi="Arial" w:cs="Arial"/>
          <w:bCs w:val="0"/>
          <w:i w:val="0"/>
          <w:sz w:val="22"/>
          <w:szCs w:val="22"/>
        </w:rPr>
        <w:t xml:space="preserve"> 2017</w:t>
      </w:r>
      <w:r w:rsidRPr="006A5ECA">
        <w:rPr>
          <w:rFonts w:ascii="Arial" w:hAnsi="Arial" w:cs="Arial"/>
          <w:i w:val="0"/>
          <w:sz w:val="22"/>
          <w:szCs w:val="22"/>
        </w:rPr>
        <w:t xml:space="preserve">. </w:t>
      </w:r>
      <w:r w:rsidRPr="006A5ECA">
        <w:rPr>
          <w:rFonts w:ascii="Arial" w:hAnsi="Arial" w:cs="Arial"/>
          <w:bCs w:val="0"/>
          <w:i w:val="0"/>
          <w:sz w:val="22"/>
          <w:szCs w:val="22"/>
        </w:rPr>
        <w:t>godine</w:t>
      </w:r>
      <w:r w:rsidRPr="006A5ECA">
        <w:rPr>
          <w:rFonts w:ascii="Arial" w:hAnsi="Arial" w:cs="Arial"/>
          <w:b w:val="0"/>
          <w:bCs w:val="0"/>
          <w:sz w:val="22"/>
          <w:szCs w:val="22"/>
        </w:rPr>
        <w:t xml:space="preserve"> </w:t>
      </w:r>
      <w:r w:rsidRPr="006A5ECA">
        <w:rPr>
          <w:rFonts w:ascii="Arial" w:hAnsi="Arial" w:cs="Arial"/>
          <w:i w:val="0"/>
          <w:sz w:val="22"/>
          <w:szCs w:val="22"/>
        </w:rPr>
        <w:t>u 12:00  sati</w:t>
      </w:r>
      <w:r w:rsidRPr="002B33ED">
        <w:rPr>
          <w:rFonts w:ascii="Arial" w:hAnsi="Arial" w:cs="Arial"/>
          <w:b w:val="0"/>
          <w:i w:val="0"/>
          <w:sz w:val="22"/>
          <w:szCs w:val="22"/>
        </w:rPr>
        <w:t xml:space="preserve">  u sjedištu naručitelja: Ivana Lučića 6, 10000 Zagreb.</w:t>
      </w:r>
    </w:p>
    <w:p w:rsidR="001D1EAD" w:rsidRPr="002B33ED" w:rsidRDefault="001D1EAD" w:rsidP="001D1EAD">
      <w:pPr>
        <w:pStyle w:val="t-9-8"/>
        <w:spacing w:before="0" w:beforeAutospacing="0" w:after="120" w:afterAutospacing="0"/>
        <w:jc w:val="both"/>
        <w:rPr>
          <w:rFonts w:ascii="Arial" w:hAnsi="Arial" w:cs="Arial"/>
          <w:sz w:val="22"/>
          <w:szCs w:val="22"/>
        </w:rPr>
      </w:pPr>
    </w:p>
    <w:p w:rsidR="001D1EAD" w:rsidRPr="002B33ED" w:rsidRDefault="001D1EAD" w:rsidP="001D1EAD">
      <w:pPr>
        <w:pStyle w:val="t-9-8"/>
        <w:spacing w:before="0" w:beforeAutospacing="0" w:after="120" w:afterAutospacing="0"/>
        <w:jc w:val="both"/>
        <w:rPr>
          <w:rFonts w:ascii="Arial" w:hAnsi="Arial" w:cs="Arial"/>
          <w:sz w:val="22"/>
          <w:szCs w:val="22"/>
        </w:rPr>
      </w:pPr>
      <w:r>
        <w:rPr>
          <w:rFonts w:ascii="Arial" w:hAnsi="Arial" w:cs="Arial"/>
          <w:sz w:val="22"/>
          <w:szCs w:val="22"/>
        </w:rPr>
        <w:t>5.3</w:t>
      </w:r>
      <w:r w:rsidRPr="002B33ED">
        <w:rPr>
          <w:rFonts w:ascii="Arial" w:hAnsi="Arial" w:cs="Arial"/>
          <w:sz w:val="22"/>
          <w:szCs w:val="22"/>
        </w:rPr>
        <w:t xml:space="preserve">. </w:t>
      </w:r>
      <w:r w:rsidRPr="002B33ED">
        <w:rPr>
          <w:rFonts w:ascii="Arial" w:hAnsi="Arial" w:cs="Arial"/>
          <w:sz w:val="22"/>
          <w:szCs w:val="22"/>
        </w:rPr>
        <w:tab/>
        <w:t>ROK ZA DONOŠENJE ODLUKE O ODABIRU</w:t>
      </w:r>
      <w:r>
        <w:rPr>
          <w:rFonts w:ascii="Arial" w:hAnsi="Arial" w:cs="Arial"/>
          <w:sz w:val="22"/>
          <w:szCs w:val="22"/>
        </w:rPr>
        <w:t xml:space="preserve"> ILI PONIŠTENJU</w:t>
      </w:r>
    </w:p>
    <w:p w:rsidR="001D1EAD" w:rsidRDefault="001D1EAD" w:rsidP="001D1EAD">
      <w:pPr>
        <w:spacing w:after="120"/>
        <w:jc w:val="both"/>
        <w:rPr>
          <w:rFonts w:ascii="Arial" w:hAnsi="Arial" w:cs="Arial"/>
          <w:color w:val="auto"/>
          <w:sz w:val="22"/>
          <w:szCs w:val="22"/>
        </w:rPr>
      </w:pPr>
      <w:r w:rsidRPr="002B33ED">
        <w:rPr>
          <w:rFonts w:ascii="Arial" w:hAnsi="Arial" w:cs="Arial"/>
          <w:color w:val="auto"/>
          <w:sz w:val="22"/>
          <w:szCs w:val="22"/>
        </w:rPr>
        <w:t xml:space="preserve">Rok za donošenje odluke o odabiru ili odluke o poništenju je 90 dana od dana </w:t>
      </w:r>
      <w:r>
        <w:rPr>
          <w:rFonts w:ascii="Arial" w:hAnsi="Arial" w:cs="Arial"/>
          <w:color w:val="auto"/>
          <w:sz w:val="22"/>
          <w:szCs w:val="22"/>
        </w:rPr>
        <w:t>isteka roka za dostavu ponuda.</w:t>
      </w:r>
    </w:p>
    <w:p w:rsidR="001D1EAD" w:rsidRDefault="001D1EAD" w:rsidP="001D1EAD">
      <w:pPr>
        <w:spacing w:after="120"/>
        <w:jc w:val="both"/>
        <w:rPr>
          <w:rFonts w:ascii="Arial" w:hAnsi="Arial" w:cs="Arial"/>
          <w:color w:val="auto"/>
          <w:sz w:val="22"/>
          <w:szCs w:val="22"/>
        </w:rPr>
      </w:pPr>
      <w:r>
        <w:rPr>
          <w:rFonts w:ascii="Arial" w:hAnsi="Arial" w:cs="Arial"/>
          <w:color w:val="auto"/>
          <w:sz w:val="22"/>
          <w:szCs w:val="22"/>
        </w:rPr>
        <w:t>Za odabir je dovoljna jedna valjana ponuda.</w:t>
      </w:r>
    </w:p>
    <w:p w:rsidR="001D1EAD" w:rsidRDefault="001D1EAD" w:rsidP="001D1EAD">
      <w:pPr>
        <w:spacing w:after="120"/>
        <w:jc w:val="both"/>
        <w:rPr>
          <w:rFonts w:ascii="Arial" w:hAnsi="Arial" w:cs="Arial"/>
          <w:color w:val="auto"/>
          <w:sz w:val="22"/>
          <w:szCs w:val="22"/>
        </w:rPr>
      </w:pPr>
      <w:r>
        <w:rPr>
          <w:rFonts w:ascii="Arial" w:hAnsi="Arial" w:cs="Arial"/>
          <w:color w:val="auto"/>
          <w:sz w:val="22"/>
          <w:szCs w:val="22"/>
        </w:rPr>
        <w:t xml:space="preserve">U slučaju zaprimanja više od jedne valjane ponude Centar za restrukturiranje i prodaju zadržava pravo zatražiti dodatne poboljšane ponude od poslovnih banaka koje su dostavile valjanu ponudu do 24. travnja 2017. godine u 12:00 sati, a sve kako bi postigao najnižu cijenu. </w:t>
      </w:r>
    </w:p>
    <w:p w:rsidR="001D1EAD" w:rsidRPr="00241E18" w:rsidRDefault="001D1EAD" w:rsidP="001D1EAD">
      <w:pPr>
        <w:spacing w:after="120"/>
        <w:jc w:val="both"/>
        <w:rPr>
          <w:rFonts w:ascii="Arial" w:hAnsi="Arial" w:cs="Arial"/>
          <w:color w:val="auto"/>
          <w:sz w:val="22"/>
          <w:szCs w:val="22"/>
        </w:rPr>
      </w:pPr>
    </w:p>
    <w:p w:rsidR="001D1EAD" w:rsidRPr="002B33ED" w:rsidRDefault="001D1EAD" w:rsidP="001D1EAD">
      <w:pPr>
        <w:spacing w:after="120"/>
        <w:jc w:val="both"/>
        <w:rPr>
          <w:rFonts w:ascii="Arial" w:hAnsi="Arial" w:cs="Arial"/>
          <w:color w:val="auto"/>
          <w:sz w:val="22"/>
          <w:szCs w:val="22"/>
        </w:rPr>
      </w:pPr>
      <w:r>
        <w:rPr>
          <w:rFonts w:ascii="Arial" w:hAnsi="Arial" w:cs="Arial"/>
          <w:color w:val="auto"/>
          <w:sz w:val="22"/>
          <w:szCs w:val="22"/>
        </w:rPr>
        <w:t>5.4</w:t>
      </w:r>
      <w:r w:rsidRPr="002B33ED">
        <w:rPr>
          <w:rFonts w:ascii="Arial" w:hAnsi="Arial" w:cs="Arial"/>
          <w:color w:val="auto"/>
          <w:sz w:val="22"/>
          <w:szCs w:val="22"/>
        </w:rPr>
        <w:t xml:space="preserve">.  </w:t>
      </w:r>
      <w:r>
        <w:rPr>
          <w:rFonts w:ascii="Arial" w:hAnsi="Arial" w:cs="Arial"/>
          <w:color w:val="auto"/>
          <w:sz w:val="22"/>
          <w:szCs w:val="22"/>
        </w:rPr>
        <w:t>MJERODAVNO PRAVO</w:t>
      </w:r>
    </w:p>
    <w:p w:rsidR="001D1EAD" w:rsidRPr="002B33ED" w:rsidRDefault="001D1EAD" w:rsidP="001D1EAD">
      <w:pPr>
        <w:spacing w:after="120"/>
        <w:jc w:val="both"/>
        <w:rPr>
          <w:rFonts w:ascii="Arial" w:hAnsi="Arial" w:cs="Arial"/>
          <w:color w:val="auto"/>
          <w:sz w:val="22"/>
          <w:szCs w:val="22"/>
        </w:rPr>
      </w:pPr>
      <w:r>
        <w:rPr>
          <w:rFonts w:ascii="Arial" w:hAnsi="Arial" w:cs="Arial"/>
          <w:color w:val="auto"/>
          <w:sz w:val="22"/>
          <w:szCs w:val="22"/>
        </w:rPr>
        <w:t>Za predmetni ugovor o dugoročnom kreditu naručitelj dozvoljava kao mjerodavno pravo hrvatsko.</w:t>
      </w:r>
    </w:p>
    <w:p w:rsidR="001D1EAD" w:rsidRPr="002B33ED" w:rsidRDefault="001D1EAD" w:rsidP="001D1EAD">
      <w:pPr>
        <w:spacing w:after="120"/>
        <w:jc w:val="both"/>
        <w:rPr>
          <w:rFonts w:ascii="Arial" w:hAnsi="Arial" w:cs="Arial"/>
          <w:color w:val="auto"/>
          <w:sz w:val="22"/>
          <w:szCs w:val="22"/>
        </w:rPr>
      </w:pPr>
    </w:p>
    <w:p w:rsidR="001D1EAD" w:rsidRPr="002B33ED" w:rsidRDefault="001D1EAD" w:rsidP="001D1EAD">
      <w:pPr>
        <w:spacing w:after="120"/>
        <w:jc w:val="both"/>
        <w:rPr>
          <w:rFonts w:ascii="Arial" w:hAnsi="Arial" w:cs="Arial"/>
          <w:color w:val="auto"/>
          <w:sz w:val="22"/>
          <w:szCs w:val="22"/>
        </w:rPr>
      </w:pPr>
      <w:r>
        <w:rPr>
          <w:rFonts w:ascii="Arial" w:hAnsi="Arial" w:cs="Arial"/>
          <w:color w:val="auto"/>
          <w:sz w:val="22"/>
          <w:szCs w:val="22"/>
        </w:rPr>
        <w:t>5.5</w:t>
      </w:r>
      <w:r w:rsidRPr="002B33ED">
        <w:rPr>
          <w:rFonts w:ascii="Arial" w:hAnsi="Arial" w:cs="Arial"/>
          <w:color w:val="auto"/>
          <w:sz w:val="22"/>
          <w:szCs w:val="22"/>
        </w:rPr>
        <w:t>. ROK, NAČIN I UVJETI OTPLATE KREDITA I KAMATA</w:t>
      </w:r>
    </w:p>
    <w:p w:rsidR="001D1EAD" w:rsidRPr="002B33ED" w:rsidRDefault="001D1EAD" w:rsidP="001D1EAD">
      <w:pPr>
        <w:spacing w:after="120"/>
        <w:jc w:val="both"/>
        <w:rPr>
          <w:rFonts w:ascii="Arial" w:hAnsi="Arial" w:cs="Arial"/>
          <w:color w:val="auto"/>
          <w:sz w:val="22"/>
          <w:szCs w:val="22"/>
        </w:rPr>
      </w:pPr>
      <w:r w:rsidRPr="002B33ED">
        <w:rPr>
          <w:rFonts w:ascii="Arial" w:hAnsi="Arial" w:cs="Arial"/>
          <w:color w:val="auto"/>
          <w:sz w:val="22"/>
          <w:szCs w:val="22"/>
        </w:rPr>
        <w:t xml:space="preserve"> Kredit se otplaćuje jednokratno, tri godine od dana sklapanja ugovora. Kamata se obračunava i otplaćuje mjesečno.</w:t>
      </w:r>
    </w:p>
    <w:p w:rsidR="001D1EAD" w:rsidRPr="00241E18" w:rsidRDefault="001D1EAD" w:rsidP="001D1EAD">
      <w:pPr>
        <w:spacing w:after="120"/>
        <w:jc w:val="both"/>
        <w:rPr>
          <w:rFonts w:ascii="Arial" w:hAnsi="Arial" w:cs="Arial"/>
          <w:b/>
          <w:color w:val="auto"/>
          <w:sz w:val="22"/>
          <w:szCs w:val="22"/>
          <w:u w:val="single"/>
        </w:rPr>
      </w:pPr>
      <w:r w:rsidRPr="00241E18">
        <w:rPr>
          <w:rFonts w:ascii="Arial" w:hAnsi="Arial" w:cs="Arial"/>
          <w:b/>
          <w:color w:val="auto"/>
          <w:sz w:val="22"/>
          <w:szCs w:val="22"/>
          <w:u w:val="single"/>
        </w:rPr>
        <w:t>U slučaju prijevremenog povrata kredita ili dijela kredita nema naknade za prijevremeni povrat.</w:t>
      </w:r>
    </w:p>
    <w:p w:rsidR="001D1EAD" w:rsidRPr="002B33ED" w:rsidRDefault="001D1EAD" w:rsidP="001D1EAD">
      <w:pPr>
        <w:spacing w:after="120"/>
        <w:jc w:val="both"/>
        <w:rPr>
          <w:rFonts w:ascii="Arial" w:hAnsi="Arial" w:cs="Arial"/>
          <w:color w:val="auto"/>
          <w:sz w:val="22"/>
          <w:szCs w:val="22"/>
        </w:rPr>
      </w:pPr>
    </w:p>
    <w:p w:rsidR="001D1EAD" w:rsidRPr="00241E18" w:rsidRDefault="001D1EAD" w:rsidP="001D1EAD">
      <w:pPr>
        <w:pStyle w:val="t-9-8"/>
        <w:spacing w:before="0" w:beforeAutospacing="0" w:after="120" w:afterAutospacing="0"/>
        <w:jc w:val="both"/>
        <w:rPr>
          <w:rFonts w:ascii="Arial" w:hAnsi="Arial" w:cs="Arial"/>
          <w:sz w:val="22"/>
          <w:szCs w:val="22"/>
        </w:rPr>
      </w:pPr>
      <w:r>
        <w:rPr>
          <w:rFonts w:ascii="Arial" w:hAnsi="Arial" w:cs="Arial"/>
          <w:sz w:val="22"/>
          <w:szCs w:val="22"/>
        </w:rPr>
        <w:t>5</w:t>
      </w:r>
      <w:r w:rsidRPr="002B33ED">
        <w:rPr>
          <w:rFonts w:ascii="Arial" w:hAnsi="Arial" w:cs="Arial"/>
          <w:sz w:val="22"/>
          <w:szCs w:val="22"/>
        </w:rPr>
        <w:t>.</w:t>
      </w:r>
      <w:r>
        <w:rPr>
          <w:rFonts w:ascii="Arial" w:hAnsi="Arial" w:cs="Arial"/>
          <w:sz w:val="22"/>
          <w:szCs w:val="22"/>
        </w:rPr>
        <w:t>6</w:t>
      </w:r>
      <w:r w:rsidRPr="002B33ED">
        <w:rPr>
          <w:rFonts w:ascii="Arial" w:hAnsi="Arial" w:cs="Arial"/>
          <w:sz w:val="22"/>
          <w:szCs w:val="22"/>
        </w:rPr>
        <w:t xml:space="preserve">. </w:t>
      </w:r>
      <w:r w:rsidRPr="002B33ED">
        <w:rPr>
          <w:rFonts w:ascii="Arial" w:hAnsi="Arial" w:cs="Arial"/>
          <w:sz w:val="22"/>
          <w:szCs w:val="22"/>
        </w:rPr>
        <w:tab/>
      </w:r>
      <w:r>
        <w:rPr>
          <w:rFonts w:ascii="Arial" w:hAnsi="Arial" w:cs="Arial"/>
          <w:sz w:val="22"/>
          <w:szCs w:val="22"/>
        </w:rPr>
        <w:t>UČINAK ODLUKE O ODABIRU I SKLAPANJE UGOVORA</w:t>
      </w:r>
    </w:p>
    <w:p w:rsidR="001D1EAD" w:rsidRPr="00241E18" w:rsidRDefault="001D1EAD" w:rsidP="001D1EAD">
      <w:pPr>
        <w:tabs>
          <w:tab w:val="left" w:pos="708"/>
          <w:tab w:val="center" w:pos="4536"/>
          <w:tab w:val="right" w:pos="9072"/>
        </w:tabs>
        <w:spacing w:after="120"/>
        <w:jc w:val="both"/>
        <w:rPr>
          <w:rFonts w:ascii="Arial" w:hAnsi="Arial" w:cs="Arial"/>
          <w:color w:val="auto"/>
          <w:sz w:val="22"/>
          <w:szCs w:val="22"/>
        </w:rPr>
      </w:pPr>
      <w:r w:rsidRPr="00241E18">
        <w:rPr>
          <w:rFonts w:ascii="Arial" w:hAnsi="Arial" w:cs="Arial"/>
          <w:color w:val="auto"/>
          <w:sz w:val="22"/>
          <w:szCs w:val="22"/>
        </w:rPr>
        <w:t>Odluka o odabiru postaje izvršna danom donošenja.</w:t>
      </w:r>
    </w:p>
    <w:p w:rsidR="001D1EAD" w:rsidRPr="001301E5" w:rsidRDefault="001D1EAD" w:rsidP="001D1EAD">
      <w:pPr>
        <w:tabs>
          <w:tab w:val="center" w:pos="4536"/>
          <w:tab w:val="right" w:pos="9072"/>
        </w:tabs>
        <w:spacing w:after="120"/>
        <w:jc w:val="both"/>
        <w:rPr>
          <w:rFonts w:ascii="Arial" w:hAnsi="Arial" w:cs="Arial"/>
          <w:color w:val="auto"/>
          <w:sz w:val="22"/>
          <w:szCs w:val="22"/>
        </w:rPr>
      </w:pPr>
      <w:r w:rsidRPr="00241E18">
        <w:rPr>
          <w:rFonts w:ascii="Arial" w:hAnsi="Arial" w:cs="Arial"/>
          <w:color w:val="auto"/>
          <w:sz w:val="22"/>
          <w:szCs w:val="22"/>
        </w:rPr>
        <w:t>Naručitelj će odluku o odabir</w:t>
      </w:r>
      <w:r>
        <w:rPr>
          <w:rFonts w:ascii="Arial" w:hAnsi="Arial" w:cs="Arial"/>
          <w:color w:val="auto"/>
          <w:sz w:val="22"/>
          <w:szCs w:val="22"/>
        </w:rPr>
        <w:t>u dostaviti svakom ponuditelju.</w:t>
      </w:r>
    </w:p>
    <w:p w:rsidR="001D1EAD" w:rsidRPr="00241E18" w:rsidRDefault="001D1EAD" w:rsidP="001D1EAD">
      <w:pPr>
        <w:tabs>
          <w:tab w:val="left" w:pos="708"/>
          <w:tab w:val="center" w:pos="4536"/>
          <w:tab w:val="right" w:pos="9072"/>
        </w:tabs>
        <w:spacing w:after="120"/>
        <w:jc w:val="both"/>
        <w:rPr>
          <w:rFonts w:ascii="Arial" w:hAnsi="Arial" w:cs="Arial"/>
          <w:color w:val="auto"/>
          <w:sz w:val="22"/>
          <w:szCs w:val="22"/>
        </w:rPr>
      </w:pPr>
      <w:r w:rsidRPr="00241E18">
        <w:rPr>
          <w:rFonts w:ascii="Arial" w:hAnsi="Arial" w:cs="Arial"/>
          <w:color w:val="auto"/>
          <w:sz w:val="22"/>
          <w:szCs w:val="22"/>
        </w:rPr>
        <w:t>Preduvjet sklapanja ugovora o kreditu je pribavljanje suglasnost mjerodavnog tijela</w:t>
      </w:r>
      <w:r>
        <w:rPr>
          <w:rFonts w:ascii="Arial" w:hAnsi="Arial" w:cs="Arial"/>
          <w:color w:val="auto"/>
          <w:sz w:val="22"/>
          <w:szCs w:val="22"/>
        </w:rPr>
        <w:t>.</w:t>
      </w:r>
      <w:r w:rsidRPr="00241E18">
        <w:rPr>
          <w:rFonts w:ascii="Arial" w:hAnsi="Arial" w:cs="Arial"/>
          <w:color w:val="auto"/>
          <w:sz w:val="22"/>
          <w:szCs w:val="22"/>
        </w:rPr>
        <w:t xml:space="preserve"> </w:t>
      </w:r>
    </w:p>
    <w:p w:rsidR="001D1EAD" w:rsidRPr="00241E18" w:rsidRDefault="001D1EAD" w:rsidP="001D1EAD">
      <w:pPr>
        <w:tabs>
          <w:tab w:val="left" w:pos="708"/>
          <w:tab w:val="center" w:pos="4536"/>
          <w:tab w:val="right" w:pos="9072"/>
        </w:tabs>
        <w:spacing w:after="120"/>
        <w:jc w:val="both"/>
        <w:rPr>
          <w:rFonts w:ascii="Arial" w:hAnsi="Arial" w:cs="Arial"/>
          <w:color w:val="auto"/>
          <w:sz w:val="22"/>
          <w:szCs w:val="22"/>
        </w:rPr>
      </w:pPr>
      <w:r w:rsidRPr="00241E18">
        <w:rPr>
          <w:rFonts w:ascii="Arial" w:hAnsi="Arial" w:cs="Arial"/>
          <w:color w:val="auto"/>
          <w:sz w:val="22"/>
          <w:szCs w:val="22"/>
        </w:rPr>
        <w:t>Ako je na dan donošenja odluke o odabiru istekao rok valjanosti ponude, ugovor nastaje dostavom pisane izjave ponuditelja o produženju roka valjanosti ponude. U svrhu dostave izjave ponuditelju se daje primjereni rok.</w:t>
      </w:r>
    </w:p>
    <w:p w:rsidR="001D1EAD" w:rsidRPr="00241E18" w:rsidRDefault="001D1EAD" w:rsidP="001D1EAD">
      <w:pPr>
        <w:tabs>
          <w:tab w:val="left" w:pos="708"/>
          <w:tab w:val="center" w:pos="4536"/>
          <w:tab w:val="right" w:pos="9072"/>
        </w:tabs>
        <w:spacing w:after="120"/>
        <w:jc w:val="both"/>
        <w:rPr>
          <w:rFonts w:ascii="Arial" w:hAnsi="Arial" w:cs="Arial"/>
          <w:color w:val="auto"/>
          <w:sz w:val="22"/>
          <w:szCs w:val="22"/>
        </w:rPr>
      </w:pPr>
      <w:r w:rsidRPr="00241E18">
        <w:rPr>
          <w:rFonts w:ascii="Arial" w:hAnsi="Arial" w:cs="Arial"/>
          <w:color w:val="auto"/>
          <w:sz w:val="22"/>
          <w:szCs w:val="22"/>
        </w:rPr>
        <w:t>Ako odabrani ponuditelj u ostavljenom roku:</w:t>
      </w:r>
    </w:p>
    <w:p w:rsidR="001D1EAD" w:rsidRPr="00241E18" w:rsidRDefault="001D1EAD" w:rsidP="001D1EAD">
      <w:pPr>
        <w:numPr>
          <w:ilvl w:val="0"/>
          <w:numId w:val="2"/>
        </w:numPr>
        <w:snapToGrid w:val="0"/>
        <w:spacing w:after="120" w:line="276" w:lineRule="auto"/>
        <w:ind w:left="426" w:hanging="426"/>
        <w:jc w:val="both"/>
        <w:rPr>
          <w:rFonts w:ascii="Arial" w:hAnsi="Arial" w:cs="Arial"/>
          <w:color w:val="auto"/>
          <w:sz w:val="22"/>
          <w:szCs w:val="22"/>
        </w:rPr>
      </w:pPr>
      <w:r w:rsidRPr="00241E18">
        <w:rPr>
          <w:rFonts w:ascii="Arial" w:hAnsi="Arial" w:cs="Arial"/>
          <w:color w:val="auto"/>
          <w:sz w:val="22"/>
          <w:szCs w:val="22"/>
        </w:rPr>
        <w:t>ne dostavi izjavu o produženju roka valjanosti ponude,</w:t>
      </w:r>
    </w:p>
    <w:p w:rsidR="001D1EAD" w:rsidRPr="00241E18" w:rsidRDefault="001D1EAD" w:rsidP="001D1EAD">
      <w:pPr>
        <w:numPr>
          <w:ilvl w:val="0"/>
          <w:numId w:val="2"/>
        </w:numPr>
        <w:snapToGrid w:val="0"/>
        <w:spacing w:after="120" w:line="276" w:lineRule="auto"/>
        <w:ind w:left="426" w:hanging="426"/>
        <w:jc w:val="both"/>
        <w:rPr>
          <w:rFonts w:ascii="Arial" w:hAnsi="Arial" w:cs="Arial"/>
          <w:color w:val="auto"/>
          <w:sz w:val="22"/>
          <w:szCs w:val="22"/>
        </w:rPr>
      </w:pPr>
      <w:r w:rsidRPr="00241E18">
        <w:rPr>
          <w:rFonts w:ascii="Arial" w:hAnsi="Arial" w:cs="Arial"/>
          <w:color w:val="auto"/>
          <w:sz w:val="22"/>
          <w:szCs w:val="22"/>
        </w:rPr>
        <w:t>odustane od svoje ponude,</w:t>
      </w:r>
    </w:p>
    <w:p w:rsidR="001D1EAD" w:rsidRPr="00241E18" w:rsidRDefault="001D1EAD" w:rsidP="001D1EAD">
      <w:pPr>
        <w:numPr>
          <w:ilvl w:val="0"/>
          <w:numId w:val="2"/>
        </w:numPr>
        <w:snapToGrid w:val="0"/>
        <w:spacing w:after="120" w:line="276" w:lineRule="auto"/>
        <w:ind w:left="426" w:hanging="426"/>
        <w:jc w:val="both"/>
        <w:rPr>
          <w:rFonts w:ascii="Arial" w:hAnsi="Arial" w:cs="Arial"/>
          <w:color w:val="auto"/>
          <w:sz w:val="22"/>
          <w:szCs w:val="22"/>
        </w:rPr>
      </w:pPr>
      <w:r w:rsidRPr="00241E18">
        <w:rPr>
          <w:rFonts w:ascii="Arial" w:hAnsi="Arial" w:cs="Arial"/>
          <w:color w:val="auto"/>
          <w:sz w:val="22"/>
          <w:szCs w:val="22"/>
        </w:rPr>
        <w:t xml:space="preserve">odbije potpisati ugovor, </w:t>
      </w:r>
    </w:p>
    <w:p w:rsidR="001D1EAD" w:rsidRDefault="001D1EAD" w:rsidP="001D1EAD">
      <w:pPr>
        <w:snapToGrid w:val="0"/>
        <w:spacing w:after="120"/>
        <w:jc w:val="both"/>
        <w:rPr>
          <w:rFonts w:ascii="Arial" w:hAnsi="Arial" w:cs="Arial"/>
          <w:color w:val="auto"/>
          <w:sz w:val="22"/>
          <w:szCs w:val="22"/>
        </w:rPr>
      </w:pPr>
      <w:r w:rsidRPr="00241E18">
        <w:rPr>
          <w:rFonts w:ascii="Arial" w:hAnsi="Arial" w:cs="Arial"/>
          <w:color w:val="auto"/>
          <w:sz w:val="22"/>
          <w:szCs w:val="22"/>
        </w:rPr>
        <w:t>naručitelj će ponovo izvršiti rangiranje ponuda prema kriteriju za odabir ne uzimajući u obzir ponudu odabranog ponuditelja te donijeti odluku o odabiru nove najpovoljnije valjane ponude ili ako postoje razlozi poništiti postupak.</w:t>
      </w:r>
    </w:p>
    <w:p w:rsidR="001D1EAD" w:rsidRDefault="001D1EAD" w:rsidP="001D1EAD">
      <w:pPr>
        <w:tabs>
          <w:tab w:val="left" w:pos="284"/>
        </w:tabs>
        <w:spacing w:after="200" w:line="276" w:lineRule="auto"/>
        <w:contextualSpacing/>
        <w:jc w:val="both"/>
        <w:rPr>
          <w:rFonts w:ascii="Arial" w:hAnsi="Arial" w:cs="Arial"/>
          <w:b/>
          <w:color w:val="auto"/>
          <w:sz w:val="22"/>
          <w:szCs w:val="22"/>
          <w:lang w:eastAsia="en-US"/>
        </w:rPr>
      </w:pPr>
    </w:p>
    <w:p w:rsidR="001D1EAD" w:rsidRDefault="001D1EAD" w:rsidP="001D1EAD">
      <w:pPr>
        <w:tabs>
          <w:tab w:val="left" w:pos="284"/>
        </w:tabs>
        <w:spacing w:after="200" w:line="276" w:lineRule="auto"/>
        <w:contextualSpacing/>
        <w:jc w:val="both"/>
        <w:rPr>
          <w:rFonts w:ascii="Arial" w:hAnsi="Arial" w:cs="Arial"/>
          <w:b/>
          <w:color w:val="auto"/>
          <w:sz w:val="22"/>
          <w:szCs w:val="22"/>
          <w:lang w:eastAsia="en-US"/>
        </w:rPr>
      </w:pPr>
    </w:p>
    <w:p w:rsidR="001D1EAD" w:rsidRPr="00BF72A6" w:rsidRDefault="001D1EAD" w:rsidP="001D1EAD">
      <w:pPr>
        <w:tabs>
          <w:tab w:val="left" w:pos="284"/>
        </w:tabs>
        <w:spacing w:after="200" w:line="276" w:lineRule="auto"/>
        <w:contextualSpacing/>
        <w:jc w:val="both"/>
        <w:rPr>
          <w:rFonts w:ascii="Arial" w:hAnsi="Arial" w:cs="Arial"/>
          <w:b/>
          <w:color w:val="auto"/>
          <w:sz w:val="22"/>
          <w:szCs w:val="22"/>
          <w:lang w:eastAsia="en-US"/>
        </w:rPr>
      </w:pPr>
      <w:r>
        <w:rPr>
          <w:rFonts w:ascii="Arial" w:hAnsi="Arial" w:cs="Arial"/>
          <w:b/>
          <w:color w:val="auto"/>
          <w:sz w:val="22"/>
          <w:szCs w:val="22"/>
          <w:lang w:eastAsia="en-US"/>
        </w:rPr>
        <w:lastRenderedPageBreak/>
        <w:t>Napomena:</w:t>
      </w:r>
    </w:p>
    <w:p w:rsidR="001D1EAD" w:rsidRPr="00B35F56" w:rsidRDefault="001D1EAD" w:rsidP="001D1EAD">
      <w:pPr>
        <w:jc w:val="both"/>
        <w:rPr>
          <w:rFonts w:ascii="Arial" w:hAnsi="Arial" w:cs="Arial"/>
          <w:b/>
          <w:color w:val="auto"/>
          <w:sz w:val="22"/>
          <w:szCs w:val="22"/>
        </w:rPr>
      </w:pPr>
      <w:r w:rsidRPr="00B35F56">
        <w:rPr>
          <w:rFonts w:ascii="Arial" w:hAnsi="Arial" w:cs="Arial"/>
          <w:b/>
          <w:color w:val="000000"/>
          <w:sz w:val="22"/>
          <w:szCs w:val="22"/>
        </w:rPr>
        <w:t>Na ovaj postupak se ne primjenjuju od</w:t>
      </w:r>
      <w:r>
        <w:rPr>
          <w:rFonts w:ascii="Arial" w:hAnsi="Arial" w:cs="Arial"/>
          <w:b/>
          <w:color w:val="000000"/>
          <w:sz w:val="22"/>
          <w:szCs w:val="22"/>
        </w:rPr>
        <w:t>redbe Zakona o javnoj nabavi i n</w:t>
      </w:r>
      <w:r w:rsidRPr="00B35F56">
        <w:rPr>
          <w:rFonts w:ascii="Arial" w:hAnsi="Arial" w:cs="Arial"/>
          <w:b/>
          <w:color w:val="000000"/>
          <w:sz w:val="22"/>
          <w:szCs w:val="22"/>
        </w:rPr>
        <w:t>aručitelj zadržava pravo poništiti ovaj postupak nabave u bilo kojem trenutku, odnosno ne odabrati niti jednu ponudu, a sve bez ikakvih obveza ili naknada bilo koje vrste prema ponuditeljima.</w:t>
      </w:r>
    </w:p>
    <w:p w:rsidR="001D1EAD" w:rsidRPr="006D0717" w:rsidRDefault="001D1EAD" w:rsidP="001D1EAD">
      <w:pPr>
        <w:jc w:val="both"/>
        <w:rPr>
          <w:rFonts w:ascii="Arial" w:hAnsi="Arial" w:cs="Arial"/>
          <w:color w:val="auto"/>
        </w:rPr>
        <w:sectPr w:rsidR="001D1EAD" w:rsidRPr="006D0717" w:rsidSect="00940882">
          <w:headerReference w:type="default" r:id="rId6"/>
          <w:footerReference w:type="even" r:id="rId7"/>
          <w:footerReference w:type="default" r:id="rId8"/>
          <w:headerReference w:type="first" r:id="rId9"/>
          <w:footerReference w:type="first" r:id="rId10"/>
          <w:pgSz w:w="11906" w:h="16838" w:code="9"/>
          <w:pgMar w:top="1418" w:right="1418" w:bottom="1418" w:left="1701" w:header="709" w:footer="709" w:gutter="0"/>
          <w:cols w:space="708"/>
          <w:titlePg/>
          <w:docGrid w:linePitch="360"/>
        </w:sectPr>
      </w:pPr>
    </w:p>
    <w:p w:rsidR="001D1EAD" w:rsidRPr="008274EC" w:rsidRDefault="001D1EAD" w:rsidP="001D1EAD">
      <w:pPr>
        <w:rPr>
          <w:rFonts w:ascii="Arial" w:hAnsi="Arial" w:cs="Arial"/>
          <w:color w:val="auto"/>
        </w:rPr>
      </w:pPr>
      <w:r w:rsidRPr="00FB46A9">
        <w:rPr>
          <w:rFonts w:ascii="Arial" w:hAnsi="Arial" w:cs="Arial"/>
          <w:b/>
          <w:color w:val="auto"/>
        </w:rPr>
        <w:lastRenderedPageBreak/>
        <w:t>PONUDBENI LIST</w:t>
      </w:r>
      <w:r w:rsidRPr="008274EC">
        <w:rPr>
          <w:rFonts w:ascii="Arial" w:hAnsi="Arial" w:cs="Arial"/>
          <w:color w:val="auto"/>
        </w:rPr>
        <w:tab/>
      </w:r>
      <w:r w:rsidRPr="008274EC">
        <w:rPr>
          <w:rFonts w:ascii="Arial" w:hAnsi="Arial" w:cs="Arial"/>
          <w:color w:val="auto"/>
        </w:rPr>
        <w:tab/>
      </w:r>
      <w:r w:rsidRPr="008274EC">
        <w:rPr>
          <w:rFonts w:ascii="Arial" w:hAnsi="Arial" w:cs="Arial"/>
          <w:color w:val="auto"/>
        </w:rPr>
        <w:tab/>
      </w:r>
      <w:r>
        <w:rPr>
          <w:rFonts w:ascii="Arial" w:hAnsi="Arial" w:cs="Arial"/>
          <w:color w:val="auto"/>
        </w:rPr>
        <w:tab/>
      </w:r>
      <w:r w:rsidRPr="008274EC">
        <w:rPr>
          <w:rFonts w:ascii="Arial" w:hAnsi="Arial" w:cs="Arial"/>
          <w:color w:val="auto"/>
        </w:rPr>
        <w:tab/>
      </w:r>
      <w:r w:rsidRPr="008274EC">
        <w:rPr>
          <w:rFonts w:ascii="Arial" w:hAnsi="Arial" w:cs="Arial"/>
          <w:color w:val="auto"/>
        </w:rPr>
        <w:tab/>
      </w:r>
      <w:r w:rsidRPr="008274EC">
        <w:rPr>
          <w:rFonts w:ascii="Arial" w:hAnsi="Arial" w:cs="Arial"/>
          <w:color w:val="auto"/>
        </w:rPr>
        <w:tab/>
      </w:r>
      <w:r w:rsidRPr="008274EC">
        <w:rPr>
          <w:rFonts w:ascii="Arial" w:hAnsi="Arial" w:cs="Arial"/>
          <w:color w:val="auto"/>
        </w:rPr>
        <w:tab/>
      </w:r>
      <w:r w:rsidRPr="008274EC">
        <w:rPr>
          <w:rFonts w:ascii="Arial" w:hAnsi="Arial" w:cs="Arial"/>
          <w:color w:val="auto"/>
        </w:rPr>
        <w:tab/>
        <w:t>Obrazac 1</w:t>
      </w:r>
    </w:p>
    <w:p w:rsidR="001D1EAD" w:rsidRPr="008274EC" w:rsidRDefault="001D1EAD" w:rsidP="001D1EAD">
      <w:pPr>
        <w:rPr>
          <w:rFonts w:ascii="Arial" w:hAnsi="Arial" w:cs="Arial"/>
          <w:color w:val="auto"/>
        </w:rPr>
      </w:pPr>
      <w:r w:rsidRPr="008274EC">
        <w:rPr>
          <w:rFonts w:ascii="Arial" w:hAnsi="Arial" w:cs="Arial"/>
          <w:color w:val="auto"/>
        </w:rPr>
        <w:t xml:space="preserve"> </w:t>
      </w:r>
    </w:p>
    <w:p w:rsidR="001D1EAD" w:rsidRPr="008274EC" w:rsidRDefault="001D1EAD" w:rsidP="001D1EAD">
      <w:pPr>
        <w:jc w:val="both"/>
        <w:rPr>
          <w:rFonts w:ascii="Arial" w:hAnsi="Arial" w:cs="Arial"/>
          <w:color w:val="auto"/>
        </w:rPr>
      </w:pPr>
      <w:r w:rsidRPr="008274EC">
        <w:rPr>
          <w:rFonts w:ascii="Arial" w:hAnsi="Arial" w:cs="Arial"/>
          <w:b/>
          <w:bCs/>
          <w:color w:val="auto"/>
        </w:rPr>
        <w:t>Naručitelj</w:t>
      </w:r>
      <w:r w:rsidRPr="008274EC">
        <w:rPr>
          <w:rFonts w:ascii="Arial" w:hAnsi="Arial" w:cs="Arial"/>
          <w:color w:val="auto"/>
        </w:rPr>
        <w:t>:</w:t>
      </w:r>
      <w:r w:rsidRPr="008274EC">
        <w:rPr>
          <w:rFonts w:ascii="Arial" w:hAnsi="Arial" w:cs="Arial"/>
          <w:b/>
          <w:bCs/>
          <w:color w:val="auto"/>
        </w:rPr>
        <w:t xml:space="preserve"> </w:t>
      </w:r>
      <w:r w:rsidRPr="00E04645">
        <w:rPr>
          <w:rFonts w:ascii="Arial" w:hAnsi="Arial" w:cs="Arial"/>
          <w:color w:val="auto"/>
        </w:rPr>
        <w:t>Cent</w:t>
      </w:r>
      <w:r>
        <w:rPr>
          <w:rFonts w:ascii="Arial" w:hAnsi="Arial" w:cs="Arial"/>
          <w:color w:val="auto"/>
        </w:rPr>
        <w:t xml:space="preserve">ar za restrukturiranje i prodaju, </w:t>
      </w:r>
      <w:r w:rsidRPr="008274EC">
        <w:rPr>
          <w:rFonts w:ascii="Arial" w:hAnsi="Arial" w:cs="Arial"/>
          <w:color w:val="auto"/>
        </w:rPr>
        <w:t>Ivana Lučića 6, 10 000 Zagreb</w:t>
      </w:r>
      <w:r>
        <w:rPr>
          <w:rFonts w:ascii="Arial" w:hAnsi="Arial" w:cs="Arial"/>
          <w:color w:val="auto"/>
        </w:rPr>
        <w:t>, OIB: 38083028711</w:t>
      </w:r>
    </w:p>
    <w:p w:rsidR="001D1EAD" w:rsidRPr="008274EC" w:rsidRDefault="001D1EAD" w:rsidP="001D1EAD">
      <w:pPr>
        <w:jc w:val="both"/>
        <w:rPr>
          <w:rFonts w:ascii="Arial" w:hAnsi="Arial" w:cs="Arial"/>
          <w:color w:val="auto"/>
        </w:rPr>
      </w:pPr>
    </w:p>
    <w:p w:rsidR="001D1EAD" w:rsidRPr="008274EC" w:rsidRDefault="001D1EAD" w:rsidP="001D1EAD">
      <w:pPr>
        <w:rPr>
          <w:rFonts w:ascii="Arial" w:hAnsi="Arial" w:cs="Arial"/>
          <w:color w:val="auto"/>
        </w:rPr>
      </w:pPr>
      <w:r w:rsidRPr="008274EC">
        <w:rPr>
          <w:rFonts w:ascii="Arial" w:hAnsi="Arial" w:cs="Arial"/>
          <w:b/>
          <w:bCs/>
          <w:color w:val="auto"/>
        </w:rPr>
        <w:t>Predmet nabave</w:t>
      </w:r>
      <w:r w:rsidRPr="008274EC">
        <w:rPr>
          <w:rFonts w:ascii="Arial" w:hAnsi="Arial" w:cs="Arial"/>
          <w:color w:val="auto"/>
        </w:rPr>
        <w:t xml:space="preserve">: </w:t>
      </w:r>
      <w:r>
        <w:rPr>
          <w:rFonts w:ascii="Arial" w:hAnsi="Arial" w:cs="Arial"/>
          <w:color w:val="auto"/>
        </w:rPr>
        <w:t>USLUGA DUGOROČNOG KREDITA U IZNOSU OD 44.000.000,00 EUR-a ZA POTREBE PODMIRENJA KREDITNIH OBVEZA U 2017. GODINI</w:t>
      </w:r>
    </w:p>
    <w:p w:rsidR="001D1EAD" w:rsidRPr="008274EC" w:rsidRDefault="001D1EAD" w:rsidP="001D1EAD">
      <w:pPr>
        <w:rPr>
          <w:rFonts w:ascii="Arial" w:hAnsi="Arial" w:cs="Arial"/>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210"/>
        <w:gridCol w:w="2287"/>
        <w:gridCol w:w="2210"/>
      </w:tblGrid>
      <w:tr w:rsidR="001D1EAD" w:rsidRPr="008274EC" w:rsidTr="00AC7FA3">
        <w:tc>
          <w:tcPr>
            <w:tcW w:w="2298" w:type="dxa"/>
            <w:shd w:val="clear" w:color="auto" w:fill="auto"/>
          </w:tcPr>
          <w:p w:rsidR="001D1EAD" w:rsidRPr="008274EC" w:rsidRDefault="001D1EAD" w:rsidP="00AC7FA3">
            <w:pPr>
              <w:pStyle w:val="NoSpacing"/>
              <w:tabs>
                <w:tab w:val="left" w:pos="0"/>
              </w:tabs>
              <w:spacing w:before="60"/>
              <w:jc w:val="both"/>
              <w:rPr>
                <w:rFonts w:ascii="Arial" w:hAnsi="Arial" w:cs="Arial"/>
                <w:b/>
                <w:sz w:val="20"/>
                <w:szCs w:val="20"/>
              </w:rPr>
            </w:pPr>
            <w:r w:rsidRPr="008274EC">
              <w:rPr>
                <w:rFonts w:ascii="Arial" w:hAnsi="Arial" w:cs="Arial"/>
                <w:b/>
                <w:sz w:val="20"/>
                <w:szCs w:val="20"/>
              </w:rPr>
              <w:t>BROJ PONUDE</w:t>
            </w:r>
          </w:p>
        </w:tc>
        <w:tc>
          <w:tcPr>
            <w:tcW w:w="2407" w:type="dxa"/>
            <w:shd w:val="clear" w:color="auto" w:fill="auto"/>
          </w:tcPr>
          <w:p w:rsidR="001D1EAD" w:rsidRPr="008274EC" w:rsidRDefault="001D1EAD" w:rsidP="00AC7FA3">
            <w:pPr>
              <w:pStyle w:val="NoSpacing"/>
              <w:tabs>
                <w:tab w:val="left" w:pos="0"/>
              </w:tabs>
              <w:spacing w:before="60"/>
              <w:jc w:val="both"/>
              <w:rPr>
                <w:rFonts w:ascii="Arial" w:hAnsi="Arial" w:cs="Arial"/>
                <w:b/>
                <w:sz w:val="20"/>
                <w:szCs w:val="20"/>
              </w:rPr>
            </w:pPr>
          </w:p>
        </w:tc>
        <w:tc>
          <w:tcPr>
            <w:tcW w:w="2407" w:type="dxa"/>
            <w:shd w:val="clear" w:color="auto" w:fill="auto"/>
          </w:tcPr>
          <w:p w:rsidR="001D1EAD" w:rsidRPr="008274EC" w:rsidRDefault="001D1EAD" w:rsidP="00AC7FA3">
            <w:pPr>
              <w:pStyle w:val="NoSpacing"/>
              <w:tabs>
                <w:tab w:val="left" w:pos="0"/>
              </w:tabs>
              <w:spacing w:before="60"/>
              <w:jc w:val="both"/>
              <w:rPr>
                <w:rFonts w:ascii="Arial" w:hAnsi="Arial" w:cs="Arial"/>
                <w:b/>
                <w:sz w:val="20"/>
                <w:szCs w:val="20"/>
              </w:rPr>
            </w:pPr>
            <w:r w:rsidRPr="008274EC">
              <w:rPr>
                <w:rFonts w:ascii="Arial" w:hAnsi="Arial" w:cs="Arial"/>
                <w:b/>
                <w:sz w:val="20"/>
                <w:szCs w:val="20"/>
              </w:rPr>
              <w:t>DATUM PONUDE</w:t>
            </w:r>
          </w:p>
        </w:tc>
        <w:tc>
          <w:tcPr>
            <w:tcW w:w="2407" w:type="dxa"/>
            <w:shd w:val="clear" w:color="auto" w:fill="auto"/>
          </w:tcPr>
          <w:p w:rsidR="001D1EAD" w:rsidRPr="008274EC" w:rsidRDefault="001D1EAD" w:rsidP="00AC7FA3">
            <w:pPr>
              <w:pStyle w:val="NoSpacing"/>
              <w:tabs>
                <w:tab w:val="left" w:pos="0"/>
              </w:tabs>
              <w:spacing w:before="60"/>
              <w:jc w:val="both"/>
              <w:rPr>
                <w:rFonts w:ascii="Arial" w:hAnsi="Arial" w:cs="Arial"/>
                <w:b/>
                <w:sz w:val="20"/>
                <w:szCs w:val="20"/>
              </w:rPr>
            </w:pPr>
          </w:p>
        </w:tc>
      </w:tr>
    </w:tbl>
    <w:p w:rsidR="001D1EAD" w:rsidRPr="008274EC" w:rsidRDefault="001D1EAD" w:rsidP="001D1EAD">
      <w:pPr>
        <w:pStyle w:val="NoSpacing"/>
        <w:jc w:val="both"/>
        <w:rPr>
          <w:rFonts w:ascii="Arial" w:hAnsi="Arial" w:cs="Arial"/>
          <w:b/>
          <w:sz w:val="20"/>
          <w:szCs w:val="20"/>
          <w:lang w:val="hr-HR"/>
        </w:rPr>
      </w:pPr>
      <w:r w:rsidRPr="008274EC">
        <w:rPr>
          <w:rFonts w:ascii="Arial" w:hAnsi="Arial" w:cs="Arial"/>
          <w:b/>
          <w:sz w:val="20"/>
          <w:szCs w:val="20"/>
          <w:lang w:val="hr-HR"/>
        </w:rPr>
        <w:t>PODACI O PONUDITELJU: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710"/>
        <w:gridCol w:w="827"/>
        <w:gridCol w:w="1424"/>
        <w:gridCol w:w="2236"/>
      </w:tblGrid>
      <w:tr w:rsidR="001D1EAD" w:rsidRPr="008274EC" w:rsidTr="00AC7FA3">
        <w:trPr>
          <w:trHeight w:val="1184"/>
        </w:trPr>
        <w:tc>
          <w:tcPr>
            <w:tcW w:w="4408" w:type="dxa"/>
            <w:gridSpan w:val="2"/>
            <w:shd w:val="clear" w:color="auto" w:fill="auto"/>
            <w:vAlign w:val="center"/>
          </w:tcPr>
          <w:p w:rsidR="001D1EAD" w:rsidRPr="008274EC" w:rsidRDefault="001D1EAD" w:rsidP="00AC7FA3">
            <w:pPr>
              <w:pStyle w:val="NoSpacing"/>
              <w:spacing w:before="100" w:after="100"/>
              <w:rPr>
                <w:rFonts w:ascii="Arial" w:hAnsi="Arial" w:cs="Arial"/>
                <w:sz w:val="20"/>
                <w:szCs w:val="20"/>
                <w:lang w:val="hr-HR"/>
              </w:rPr>
            </w:pPr>
            <w:r w:rsidRPr="008274EC">
              <w:rPr>
                <w:rFonts w:ascii="Arial" w:hAnsi="Arial" w:cs="Arial"/>
                <w:sz w:val="20"/>
                <w:szCs w:val="20"/>
                <w:lang w:val="hr-HR"/>
              </w:rPr>
              <w:t>Naz</w:t>
            </w:r>
            <w:r>
              <w:rPr>
                <w:rFonts w:ascii="Arial" w:hAnsi="Arial" w:cs="Arial"/>
                <w:sz w:val="20"/>
                <w:szCs w:val="20"/>
                <w:lang w:val="hr-HR"/>
              </w:rPr>
              <w:t xml:space="preserve">iv i sjedište ponuditelja </w:t>
            </w:r>
            <w:r w:rsidRPr="008274EC">
              <w:rPr>
                <w:rFonts w:ascii="Arial" w:hAnsi="Arial" w:cs="Arial"/>
                <w:sz w:val="20"/>
                <w:szCs w:val="20"/>
                <w:lang w:val="hr-HR"/>
              </w:rPr>
              <w:t>ovlaštenog za komunikaciju s naručiteljem</w:t>
            </w:r>
          </w:p>
        </w:tc>
        <w:tc>
          <w:tcPr>
            <w:tcW w:w="4487" w:type="dxa"/>
            <w:gridSpan w:val="3"/>
            <w:shd w:val="clear" w:color="auto" w:fill="auto"/>
            <w:vAlign w:val="center"/>
          </w:tcPr>
          <w:p w:rsidR="001D1EAD" w:rsidRPr="008274EC" w:rsidRDefault="001D1EAD" w:rsidP="00AC7FA3">
            <w:pPr>
              <w:pStyle w:val="NoSpacing"/>
              <w:spacing w:before="100" w:after="100"/>
              <w:rPr>
                <w:rFonts w:ascii="Arial" w:hAnsi="Arial" w:cs="Arial"/>
                <w:sz w:val="20"/>
                <w:szCs w:val="20"/>
                <w:lang w:val="hr-HR"/>
              </w:rPr>
            </w:pPr>
          </w:p>
        </w:tc>
      </w:tr>
      <w:tr w:rsidR="001D1EAD" w:rsidRPr="008274EC" w:rsidTr="00AC7FA3">
        <w:tc>
          <w:tcPr>
            <w:tcW w:w="698" w:type="dxa"/>
            <w:shd w:val="clear" w:color="auto" w:fill="auto"/>
            <w:vAlign w:val="center"/>
          </w:tcPr>
          <w:p w:rsidR="001D1EAD" w:rsidRPr="008274EC" w:rsidRDefault="001D1EAD" w:rsidP="00AC7FA3">
            <w:pPr>
              <w:pStyle w:val="NoSpacing"/>
              <w:spacing w:before="100" w:after="100"/>
              <w:rPr>
                <w:rFonts w:ascii="Arial" w:hAnsi="Arial" w:cs="Arial"/>
                <w:sz w:val="20"/>
                <w:szCs w:val="20"/>
                <w:lang w:val="hr-HR"/>
              </w:rPr>
            </w:pPr>
            <w:r w:rsidRPr="008274EC">
              <w:rPr>
                <w:rFonts w:ascii="Arial" w:hAnsi="Arial" w:cs="Arial"/>
                <w:sz w:val="20"/>
                <w:szCs w:val="20"/>
                <w:lang w:val="hr-HR"/>
              </w:rPr>
              <w:t xml:space="preserve">OIB </w:t>
            </w:r>
          </w:p>
        </w:tc>
        <w:tc>
          <w:tcPr>
            <w:tcW w:w="3710" w:type="dxa"/>
            <w:shd w:val="clear" w:color="auto" w:fill="auto"/>
            <w:vAlign w:val="center"/>
          </w:tcPr>
          <w:p w:rsidR="001D1EAD" w:rsidRPr="008274EC" w:rsidRDefault="001D1EAD" w:rsidP="00AC7FA3">
            <w:pPr>
              <w:pStyle w:val="NoSpacing"/>
              <w:spacing w:before="100" w:after="100"/>
              <w:rPr>
                <w:rFonts w:ascii="Arial" w:hAnsi="Arial" w:cs="Arial"/>
                <w:sz w:val="20"/>
                <w:szCs w:val="20"/>
                <w:lang w:val="hr-HR"/>
              </w:rPr>
            </w:pPr>
          </w:p>
        </w:tc>
        <w:tc>
          <w:tcPr>
            <w:tcW w:w="827" w:type="dxa"/>
            <w:shd w:val="clear" w:color="auto" w:fill="auto"/>
            <w:vAlign w:val="center"/>
          </w:tcPr>
          <w:p w:rsidR="001D1EAD" w:rsidRPr="008274EC" w:rsidRDefault="001D1EAD" w:rsidP="00AC7FA3">
            <w:pPr>
              <w:pStyle w:val="NoSpacing"/>
              <w:spacing w:before="100" w:after="100"/>
              <w:rPr>
                <w:rFonts w:ascii="Arial" w:hAnsi="Arial" w:cs="Arial"/>
                <w:sz w:val="20"/>
                <w:szCs w:val="20"/>
                <w:lang w:val="hr-HR"/>
              </w:rPr>
            </w:pPr>
            <w:r w:rsidRPr="008274EC">
              <w:rPr>
                <w:rFonts w:ascii="Arial" w:hAnsi="Arial" w:cs="Arial"/>
                <w:sz w:val="20"/>
                <w:szCs w:val="20"/>
                <w:lang w:val="hr-HR"/>
              </w:rPr>
              <w:t>IBAN</w:t>
            </w:r>
          </w:p>
        </w:tc>
        <w:tc>
          <w:tcPr>
            <w:tcW w:w="3660" w:type="dxa"/>
            <w:gridSpan w:val="2"/>
            <w:shd w:val="clear" w:color="auto" w:fill="auto"/>
            <w:vAlign w:val="center"/>
          </w:tcPr>
          <w:p w:rsidR="001D1EAD" w:rsidRPr="008274EC" w:rsidRDefault="001D1EAD" w:rsidP="00AC7FA3">
            <w:pPr>
              <w:pStyle w:val="NoSpacing"/>
              <w:spacing w:before="100" w:after="100"/>
              <w:rPr>
                <w:rFonts w:ascii="Arial" w:hAnsi="Arial" w:cs="Arial"/>
                <w:sz w:val="20"/>
                <w:szCs w:val="20"/>
                <w:lang w:val="hr-HR"/>
              </w:rPr>
            </w:pPr>
          </w:p>
        </w:tc>
      </w:tr>
      <w:tr w:rsidR="001D1EAD" w:rsidRPr="008274EC" w:rsidTr="00AC7FA3">
        <w:tc>
          <w:tcPr>
            <w:tcW w:w="4408" w:type="dxa"/>
            <w:gridSpan w:val="2"/>
            <w:shd w:val="clear" w:color="auto" w:fill="auto"/>
            <w:vAlign w:val="center"/>
          </w:tcPr>
          <w:p w:rsidR="001D1EAD" w:rsidRPr="008274EC" w:rsidRDefault="001D1EAD" w:rsidP="00AC7FA3">
            <w:pPr>
              <w:pStyle w:val="NoSpacing"/>
              <w:spacing w:before="100" w:after="100"/>
              <w:rPr>
                <w:rFonts w:ascii="Arial" w:hAnsi="Arial" w:cs="Arial"/>
                <w:sz w:val="20"/>
                <w:szCs w:val="20"/>
                <w:lang w:val="hr-HR"/>
              </w:rPr>
            </w:pPr>
            <w:r w:rsidRPr="008274EC">
              <w:rPr>
                <w:rFonts w:ascii="Arial" w:hAnsi="Arial" w:cs="Arial"/>
                <w:sz w:val="20"/>
                <w:szCs w:val="20"/>
                <w:lang w:val="hr-HR"/>
              </w:rPr>
              <w:t>Gospodarski subjekt u sustavu PDV-a (zaokružiti)</w:t>
            </w:r>
          </w:p>
        </w:tc>
        <w:tc>
          <w:tcPr>
            <w:tcW w:w="2251" w:type="dxa"/>
            <w:gridSpan w:val="2"/>
            <w:shd w:val="clear" w:color="auto" w:fill="auto"/>
            <w:vAlign w:val="center"/>
          </w:tcPr>
          <w:p w:rsidR="001D1EAD" w:rsidRPr="008274EC" w:rsidRDefault="001D1EAD" w:rsidP="00AC7FA3">
            <w:pPr>
              <w:pStyle w:val="NoSpacing"/>
              <w:spacing w:before="100" w:after="100"/>
              <w:jc w:val="center"/>
              <w:rPr>
                <w:rFonts w:ascii="Arial" w:hAnsi="Arial" w:cs="Arial"/>
                <w:sz w:val="20"/>
                <w:szCs w:val="20"/>
                <w:lang w:val="hr-HR"/>
              </w:rPr>
            </w:pPr>
            <w:r w:rsidRPr="008274EC">
              <w:rPr>
                <w:rFonts w:ascii="Arial" w:hAnsi="Arial" w:cs="Arial"/>
                <w:sz w:val="20"/>
                <w:szCs w:val="20"/>
                <w:lang w:val="hr-HR"/>
              </w:rPr>
              <w:t>DA</w:t>
            </w:r>
          </w:p>
        </w:tc>
        <w:tc>
          <w:tcPr>
            <w:tcW w:w="2236" w:type="dxa"/>
            <w:shd w:val="clear" w:color="auto" w:fill="auto"/>
            <w:vAlign w:val="center"/>
          </w:tcPr>
          <w:p w:rsidR="001D1EAD" w:rsidRPr="008274EC" w:rsidRDefault="001D1EAD" w:rsidP="00AC7FA3">
            <w:pPr>
              <w:pStyle w:val="NoSpacing"/>
              <w:spacing w:before="60" w:after="60"/>
              <w:jc w:val="center"/>
              <w:rPr>
                <w:rFonts w:ascii="Arial" w:hAnsi="Arial" w:cs="Arial"/>
                <w:sz w:val="20"/>
                <w:szCs w:val="20"/>
                <w:lang w:val="hr-HR"/>
              </w:rPr>
            </w:pPr>
            <w:r w:rsidRPr="008274EC">
              <w:rPr>
                <w:rFonts w:ascii="Arial" w:hAnsi="Arial" w:cs="Arial"/>
                <w:sz w:val="20"/>
                <w:szCs w:val="20"/>
                <w:lang w:val="hr-HR"/>
              </w:rPr>
              <w:t>NE</w:t>
            </w:r>
          </w:p>
        </w:tc>
      </w:tr>
      <w:tr w:rsidR="001D1EAD" w:rsidRPr="008274EC" w:rsidTr="00AC7FA3">
        <w:trPr>
          <w:trHeight w:val="423"/>
        </w:trPr>
        <w:tc>
          <w:tcPr>
            <w:tcW w:w="4408" w:type="dxa"/>
            <w:gridSpan w:val="2"/>
            <w:shd w:val="clear" w:color="auto" w:fill="auto"/>
            <w:vAlign w:val="center"/>
          </w:tcPr>
          <w:p w:rsidR="001D1EAD" w:rsidRPr="008274EC" w:rsidRDefault="001D1EAD" w:rsidP="00AC7FA3">
            <w:pPr>
              <w:pStyle w:val="NoSpacing"/>
              <w:spacing w:before="100" w:after="100"/>
              <w:rPr>
                <w:rFonts w:ascii="Arial" w:hAnsi="Arial" w:cs="Arial"/>
                <w:sz w:val="20"/>
                <w:szCs w:val="20"/>
                <w:lang w:val="hr-HR"/>
              </w:rPr>
            </w:pPr>
            <w:r w:rsidRPr="008274EC">
              <w:rPr>
                <w:rFonts w:ascii="Arial" w:hAnsi="Arial" w:cs="Arial"/>
                <w:sz w:val="20"/>
                <w:szCs w:val="20"/>
                <w:lang w:val="hr-HR"/>
              </w:rPr>
              <w:t>Adresa za dostavu pošte</w:t>
            </w:r>
          </w:p>
        </w:tc>
        <w:tc>
          <w:tcPr>
            <w:tcW w:w="4487" w:type="dxa"/>
            <w:gridSpan w:val="3"/>
            <w:shd w:val="clear" w:color="auto" w:fill="auto"/>
            <w:vAlign w:val="center"/>
          </w:tcPr>
          <w:p w:rsidR="001D1EAD" w:rsidRPr="008274EC" w:rsidRDefault="001D1EAD" w:rsidP="00AC7FA3">
            <w:pPr>
              <w:pStyle w:val="NoSpacing"/>
              <w:spacing w:before="100" w:after="100"/>
              <w:rPr>
                <w:rFonts w:ascii="Arial" w:hAnsi="Arial" w:cs="Arial"/>
                <w:sz w:val="20"/>
                <w:szCs w:val="20"/>
                <w:lang w:val="hr-HR"/>
              </w:rPr>
            </w:pPr>
          </w:p>
        </w:tc>
      </w:tr>
      <w:tr w:rsidR="001D1EAD" w:rsidRPr="008274EC" w:rsidTr="00AC7FA3">
        <w:tc>
          <w:tcPr>
            <w:tcW w:w="4408" w:type="dxa"/>
            <w:gridSpan w:val="2"/>
            <w:shd w:val="clear" w:color="auto" w:fill="auto"/>
            <w:vAlign w:val="center"/>
          </w:tcPr>
          <w:p w:rsidR="001D1EAD" w:rsidRPr="008274EC" w:rsidRDefault="001D1EAD" w:rsidP="00AC7FA3">
            <w:pPr>
              <w:pStyle w:val="NoSpacing"/>
              <w:spacing w:before="100" w:after="100"/>
              <w:rPr>
                <w:rFonts w:ascii="Arial" w:hAnsi="Arial" w:cs="Arial"/>
                <w:sz w:val="20"/>
                <w:szCs w:val="20"/>
                <w:lang w:val="hr-HR"/>
              </w:rPr>
            </w:pPr>
            <w:r w:rsidRPr="008274EC">
              <w:rPr>
                <w:rFonts w:ascii="Arial" w:hAnsi="Arial" w:cs="Arial"/>
                <w:sz w:val="20"/>
                <w:szCs w:val="20"/>
                <w:lang w:val="hr-HR"/>
              </w:rPr>
              <w:t>Adresa e-pošte</w:t>
            </w:r>
          </w:p>
        </w:tc>
        <w:tc>
          <w:tcPr>
            <w:tcW w:w="4487" w:type="dxa"/>
            <w:gridSpan w:val="3"/>
            <w:shd w:val="clear" w:color="auto" w:fill="auto"/>
            <w:vAlign w:val="center"/>
          </w:tcPr>
          <w:p w:rsidR="001D1EAD" w:rsidRPr="008274EC" w:rsidRDefault="001D1EAD" w:rsidP="00AC7FA3">
            <w:pPr>
              <w:pStyle w:val="NoSpacing"/>
              <w:spacing w:before="100" w:after="100"/>
              <w:rPr>
                <w:rFonts w:ascii="Arial" w:hAnsi="Arial" w:cs="Arial"/>
                <w:sz w:val="20"/>
                <w:szCs w:val="20"/>
                <w:lang w:val="hr-HR"/>
              </w:rPr>
            </w:pPr>
          </w:p>
        </w:tc>
      </w:tr>
      <w:tr w:rsidR="001D1EAD" w:rsidRPr="008274EC" w:rsidTr="00AC7FA3">
        <w:tc>
          <w:tcPr>
            <w:tcW w:w="4408" w:type="dxa"/>
            <w:gridSpan w:val="2"/>
            <w:shd w:val="clear" w:color="auto" w:fill="auto"/>
            <w:vAlign w:val="center"/>
          </w:tcPr>
          <w:p w:rsidR="001D1EAD" w:rsidRPr="008274EC" w:rsidRDefault="001D1EAD" w:rsidP="00AC7FA3">
            <w:pPr>
              <w:pStyle w:val="NoSpacing"/>
              <w:spacing w:before="100" w:after="100"/>
              <w:rPr>
                <w:rFonts w:ascii="Arial" w:hAnsi="Arial" w:cs="Arial"/>
                <w:sz w:val="20"/>
                <w:szCs w:val="20"/>
                <w:lang w:val="hr-HR"/>
              </w:rPr>
            </w:pPr>
            <w:r w:rsidRPr="008274EC">
              <w:rPr>
                <w:rFonts w:ascii="Arial" w:hAnsi="Arial" w:cs="Arial"/>
                <w:sz w:val="20"/>
                <w:szCs w:val="20"/>
                <w:lang w:val="hr-HR"/>
              </w:rPr>
              <w:t>Sudjelovanje podizvoditelja</w:t>
            </w:r>
          </w:p>
        </w:tc>
        <w:tc>
          <w:tcPr>
            <w:tcW w:w="2251" w:type="dxa"/>
            <w:gridSpan w:val="2"/>
            <w:shd w:val="clear" w:color="auto" w:fill="auto"/>
            <w:vAlign w:val="center"/>
          </w:tcPr>
          <w:p w:rsidR="001D1EAD" w:rsidRPr="008274EC" w:rsidRDefault="001D1EAD" w:rsidP="00AC7FA3">
            <w:pPr>
              <w:pStyle w:val="NoSpacing"/>
              <w:spacing w:before="100" w:after="100"/>
              <w:jc w:val="center"/>
              <w:rPr>
                <w:rFonts w:ascii="Arial" w:hAnsi="Arial" w:cs="Arial"/>
                <w:sz w:val="20"/>
                <w:szCs w:val="20"/>
                <w:lang w:val="hr-HR"/>
              </w:rPr>
            </w:pPr>
            <w:r w:rsidRPr="008274EC">
              <w:rPr>
                <w:rFonts w:ascii="Arial" w:hAnsi="Arial" w:cs="Arial"/>
                <w:sz w:val="20"/>
                <w:szCs w:val="20"/>
                <w:lang w:val="hr-HR"/>
              </w:rPr>
              <w:t>DA</w:t>
            </w:r>
          </w:p>
        </w:tc>
        <w:tc>
          <w:tcPr>
            <w:tcW w:w="2236" w:type="dxa"/>
            <w:shd w:val="clear" w:color="auto" w:fill="auto"/>
            <w:vAlign w:val="center"/>
          </w:tcPr>
          <w:p w:rsidR="001D1EAD" w:rsidRPr="008274EC" w:rsidRDefault="001D1EAD" w:rsidP="00AC7FA3">
            <w:pPr>
              <w:pStyle w:val="NoSpacing"/>
              <w:spacing w:before="60" w:after="60"/>
              <w:jc w:val="center"/>
              <w:rPr>
                <w:rFonts w:ascii="Arial" w:hAnsi="Arial" w:cs="Arial"/>
                <w:sz w:val="20"/>
                <w:szCs w:val="20"/>
                <w:lang w:val="hr-HR"/>
              </w:rPr>
            </w:pPr>
            <w:r w:rsidRPr="008274EC">
              <w:rPr>
                <w:rFonts w:ascii="Arial" w:hAnsi="Arial" w:cs="Arial"/>
                <w:sz w:val="20"/>
                <w:szCs w:val="20"/>
                <w:lang w:val="hr-HR"/>
              </w:rPr>
              <w:t>NE</w:t>
            </w:r>
          </w:p>
        </w:tc>
      </w:tr>
      <w:tr w:rsidR="001D1EAD" w:rsidRPr="008274EC" w:rsidTr="00AC7FA3">
        <w:tc>
          <w:tcPr>
            <w:tcW w:w="4408" w:type="dxa"/>
            <w:gridSpan w:val="2"/>
            <w:shd w:val="clear" w:color="auto" w:fill="auto"/>
            <w:vAlign w:val="center"/>
          </w:tcPr>
          <w:p w:rsidR="001D1EAD" w:rsidRPr="008274EC" w:rsidRDefault="001D1EAD" w:rsidP="00AC7FA3">
            <w:pPr>
              <w:pStyle w:val="NoSpacing"/>
              <w:spacing w:before="100" w:after="100"/>
              <w:rPr>
                <w:rFonts w:ascii="Arial" w:hAnsi="Arial" w:cs="Arial"/>
                <w:sz w:val="20"/>
                <w:szCs w:val="20"/>
                <w:lang w:val="hr-HR"/>
              </w:rPr>
            </w:pPr>
            <w:r w:rsidRPr="008274EC">
              <w:rPr>
                <w:rFonts w:ascii="Arial" w:hAnsi="Arial" w:cs="Arial"/>
                <w:sz w:val="20"/>
                <w:szCs w:val="20"/>
                <w:lang w:val="hr-HR"/>
              </w:rPr>
              <w:t>Kontakt osoba ponuditelja</w:t>
            </w:r>
          </w:p>
        </w:tc>
        <w:tc>
          <w:tcPr>
            <w:tcW w:w="4487" w:type="dxa"/>
            <w:gridSpan w:val="3"/>
            <w:shd w:val="clear" w:color="auto" w:fill="auto"/>
            <w:vAlign w:val="center"/>
          </w:tcPr>
          <w:p w:rsidR="001D1EAD" w:rsidRPr="008274EC" w:rsidRDefault="001D1EAD" w:rsidP="00AC7FA3">
            <w:pPr>
              <w:pStyle w:val="NoSpacing"/>
              <w:spacing w:before="100" w:after="100"/>
              <w:rPr>
                <w:rFonts w:ascii="Arial" w:hAnsi="Arial" w:cs="Arial"/>
                <w:sz w:val="20"/>
                <w:szCs w:val="20"/>
                <w:lang w:val="hr-HR"/>
              </w:rPr>
            </w:pPr>
          </w:p>
        </w:tc>
      </w:tr>
      <w:tr w:rsidR="001D1EAD" w:rsidRPr="008274EC" w:rsidTr="00AC7FA3">
        <w:tc>
          <w:tcPr>
            <w:tcW w:w="4408" w:type="dxa"/>
            <w:gridSpan w:val="2"/>
            <w:shd w:val="clear" w:color="auto" w:fill="auto"/>
            <w:vAlign w:val="center"/>
          </w:tcPr>
          <w:p w:rsidR="001D1EAD" w:rsidRPr="008274EC" w:rsidRDefault="001D1EAD" w:rsidP="00AC7FA3">
            <w:pPr>
              <w:pStyle w:val="NoSpacing"/>
              <w:spacing w:before="100" w:after="100"/>
              <w:rPr>
                <w:rFonts w:ascii="Arial" w:hAnsi="Arial" w:cs="Arial"/>
                <w:sz w:val="20"/>
                <w:szCs w:val="20"/>
                <w:lang w:val="hr-HR"/>
              </w:rPr>
            </w:pPr>
            <w:r w:rsidRPr="008274EC">
              <w:rPr>
                <w:rFonts w:ascii="Arial" w:hAnsi="Arial" w:cs="Arial"/>
                <w:sz w:val="20"/>
                <w:szCs w:val="20"/>
                <w:lang w:val="hr-HR"/>
              </w:rPr>
              <w:t>Broj telefona:</w:t>
            </w:r>
          </w:p>
        </w:tc>
        <w:tc>
          <w:tcPr>
            <w:tcW w:w="4487" w:type="dxa"/>
            <w:gridSpan w:val="3"/>
            <w:shd w:val="clear" w:color="auto" w:fill="auto"/>
            <w:vAlign w:val="center"/>
          </w:tcPr>
          <w:p w:rsidR="001D1EAD" w:rsidRPr="008274EC" w:rsidRDefault="001D1EAD" w:rsidP="00AC7FA3">
            <w:pPr>
              <w:pStyle w:val="NoSpacing"/>
              <w:spacing w:before="100" w:after="100"/>
              <w:rPr>
                <w:rFonts w:ascii="Arial" w:hAnsi="Arial" w:cs="Arial"/>
                <w:sz w:val="20"/>
                <w:szCs w:val="20"/>
                <w:lang w:val="hr-HR"/>
              </w:rPr>
            </w:pPr>
            <w:r w:rsidRPr="008274EC">
              <w:rPr>
                <w:rFonts w:ascii="Arial" w:hAnsi="Arial" w:cs="Arial"/>
                <w:sz w:val="20"/>
                <w:szCs w:val="20"/>
                <w:lang w:val="hr-HR"/>
              </w:rPr>
              <w:t>Broj faksa:</w:t>
            </w:r>
          </w:p>
        </w:tc>
      </w:tr>
    </w:tbl>
    <w:p w:rsidR="001D1EAD" w:rsidRPr="008274EC" w:rsidRDefault="001D1EAD" w:rsidP="001D1EAD">
      <w:pPr>
        <w:pStyle w:val="NoSpacing"/>
        <w:jc w:val="both"/>
        <w:rPr>
          <w:rFonts w:ascii="Arial" w:hAnsi="Arial" w:cs="Arial"/>
          <w:sz w:val="20"/>
          <w:szCs w:val="20"/>
          <w:lang w:val="hr-HR"/>
        </w:rPr>
      </w:pPr>
    </w:p>
    <w:p w:rsidR="001D1EAD" w:rsidRDefault="001D1EAD" w:rsidP="001D1EAD">
      <w:pPr>
        <w:pStyle w:val="NoSpacing"/>
        <w:jc w:val="both"/>
        <w:rPr>
          <w:rFonts w:ascii="Arial" w:hAnsi="Arial" w:cs="Arial"/>
          <w:sz w:val="20"/>
          <w:szCs w:val="20"/>
          <w:lang w:val="hr-HR"/>
        </w:rPr>
      </w:pPr>
      <w:r w:rsidRPr="008274EC">
        <w:rPr>
          <w:rFonts w:ascii="Arial" w:hAnsi="Arial" w:cs="Arial"/>
          <w:sz w:val="20"/>
          <w:szCs w:val="20"/>
          <w:lang w:val="hr-HR"/>
        </w:rPr>
        <w:t>Izjavljujemo da smo u cijelosti proučili i prihvatili dokumentaciju za gore navedeno nadmetanje  te Vam sukladno istoj dostavljamo ponudu za cijenu:</w:t>
      </w:r>
    </w:p>
    <w:p w:rsidR="001D1EAD" w:rsidRPr="008274EC" w:rsidRDefault="001D1EAD" w:rsidP="001D1EAD">
      <w:pPr>
        <w:pStyle w:val="NoSpacing"/>
        <w:jc w:val="both"/>
        <w:rPr>
          <w:rFonts w:ascii="Arial" w:hAnsi="Arial" w:cs="Arial"/>
          <w:sz w:val="20"/>
          <w:szCs w:val="20"/>
          <w:lang w:val="hr-HR"/>
        </w:rPr>
      </w:pPr>
    </w:p>
    <w:tbl>
      <w:tblPr>
        <w:tblpPr w:leftFromText="180" w:rightFromText="180" w:vertAnchor="text" w:horzAnchor="margin" w:tblpX="108" w:tblpY="134"/>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536"/>
      </w:tblGrid>
      <w:tr w:rsidR="001D1EAD" w:rsidRPr="008274EC" w:rsidTr="00AC7FA3">
        <w:trPr>
          <w:trHeight w:val="521"/>
        </w:trPr>
        <w:tc>
          <w:tcPr>
            <w:tcW w:w="4361" w:type="dxa"/>
            <w:shd w:val="clear" w:color="auto" w:fill="auto"/>
            <w:vAlign w:val="center"/>
          </w:tcPr>
          <w:p w:rsidR="001D1EAD" w:rsidRPr="008274EC" w:rsidRDefault="001D1EAD" w:rsidP="00AC7FA3">
            <w:pPr>
              <w:pStyle w:val="NoSpacing"/>
              <w:spacing w:before="120" w:after="120"/>
              <w:rPr>
                <w:rFonts w:ascii="Arial" w:hAnsi="Arial" w:cs="Arial"/>
                <w:sz w:val="20"/>
                <w:szCs w:val="20"/>
                <w:lang w:val="hr-HR"/>
              </w:rPr>
            </w:pPr>
            <w:r w:rsidRPr="008274EC">
              <w:rPr>
                <w:rFonts w:ascii="Arial" w:hAnsi="Arial" w:cs="Arial"/>
                <w:sz w:val="20"/>
                <w:szCs w:val="20"/>
                <w:lang w:val="hr-HR"/>
              </w:rPr>
              <w:t xml:space="preserve">Cijena ponude </w:t>
            </w:r>
            <w:r>
              <w:rPr>
                <w:rFonts w:ascii="Arial" w:hAnsi="Arial" w:cs="Arial"/>
                <w:sz w:val="20"/>
                <w:szCs w:val="20"/>
                <w:lang w:val="hr-HR"/>
              </w:rPr>
              <w:t>u kunama</w:t>
            </w:r>
          </w:p>
        </w:tc>
        <w:tc>
          <w:tcPr>
            <w:tcW w:w="4536" w:type="dxa"/>
            <w:shd w:val="clear" w:color="auto" w:fill="auto"/>
            <w:vAlign w:val="center"/>
          </w:tcPr>
          <w:p w:rsidR="001D1EAD" w:rsidRPr="008274EC" w:rsidRDefault="001D1EAD" w:rsidP="00AC7FA3">
            <w:pPr>
              <w:pStyle w:val="NoSpacing"/>
              <w:spacing w:before="120" w:after="120"/>
              <w:rPr>
                <w:rFonts w:ascii="Arial" w:hAnsi="Arial" w:cs="Arial"/>
                <w:sz w:val="20"/>
                <w:szCs w:val="20"/>
                <w:lang w:val="hr-HR"/>
              </w:rPr>
            </w:pPr>
          </w:p>
        </w:tc>
      </w:tr>
    </w:tbl>
    <w:p w:rsidR="001D1EAD" w:rsidRPr="008274EC" w:rsidRDefault="001D1EAD" w:rsidP="001D1EAD">
      <w:pPr>
        <w:pStyle w:val="NoSpacing"/>
        <w:jc w:val="both"/>
        <w:rPr>
          <w:rFonts w:ascii="Arial" w:hAnsi="Arial" w:cs="Arial"/>
          <w:sz w:val="20"/>
          <w:szCs w:val="20"/>
          <w:lang w:val="hr-HR"/>
        </w:rPr>
      </w:pPr>
    </w:p>
    <w:p w:rsidR="001D1EAD" w:rsidRDefault="001D1EAD" w:rsidP="001D1EAD">
      <w:pPr>
        <w:pStyle w:val="NoSpacing"/>
        <w:jc w:val="both"/>
        <w:rPr>
          <w:rFonts w:ascii="Arial" w:hAnsi="Arial" w:cs="Arial"/>
          <w:sz w:val="20"/>
          <w:szCs w:val="20"/>
          <w:lang w:val="hr-HR"/>
        </w:rPr>
      </w:pPr>
    </w:p>
    <w:p w:rsidR="001D1EAD" w:rsidRPr="008274EC" w:rsidRDefault="001D1EAD" w:rsidP="001D1EAD">
      <w:pPr>
        <w:pStyle w:val="NoSpacing"/>
        <w:jc w:val="both"/>
        <w:rPr>
          <w:rFonts w:ascii="Arial" w:hAnsi="Arial" w:cs="Arial"/>
          <w:sz w:val="20"/>
          <w:szCs w:val="20"/>
          <w:lang w:val="hr-HR"/>
        </w:rPr>
      </w:pPr>
      <w:r>
        <w:rPr>
          <w:rFonts w:ascii="Arial" w:hAnsi="Arial" w:cs="Arial"/>
          <w:sz w:val="20"/>
          <w:szCs w:val="20"/>
          <w:lang w:val="hr-HR"/>
        </w:rPr>
        <w:t>Rok valjanosti ponude je 120 (stodva</w:t>
      </w:r>
      <w:r w:rsidRPr="008274EC">
        <w:rPr>
          <w:rFonts w:ascii="Arial" w:hAnsi="Arial" w:cs="Arial"/>
          <w:sz w:val="20"/>
          <w:szCs w:val="20"/>
          <w:lang w:val="hr-HR"/>
        </w:rPr>
        <w:t>deset) dana od dana otvaranja ponude, te je moguće prihvatiti ovu ponudu u bilo kojem roku, do isteka konačnog roka.</w:t>
      </w:r>
    </w:p>
    <w:p w:rsidR="001D1EAD" w:rsidRPr="008274EC" w:rsidRDefault="001D1EAD" w:rsidP="001D1EAD">
      <w:pPr>
        <w:jc w:val="both"/>
        <w:rPr>
          <w:rFonts w:ascii="Arial" w:hAnsi="Arial" w:cs="Arial"/>
          <w:color w:val="auto"/>
        </w:rPr>
      </w:pPr>
    </w:p>
    <w:p w:rsidR="001D1EAD" w:rsidRDefault="001D1EAD" w:rsidP="001D1EAD">
      <w:pPr>
        <w:tabs>
          <w:tab w:val="left" w:pos="3828"/>
        </w:tabs>
        <w:jc w:val="both"/>
        <w:rPr>
          <w:rFonts w:ascii="Arial" w:hAnsi="Arial" w:cs="Arial"/>
          <w:iCs/>
          <w:color w:val="auto"/>
        </w:rPr>
      </w:pPr>
    </w:p>
    <w:p w:rsidR="001D1EAD" w:rsidRDefault="001D1EAD" w:rsidP="001D1EAD">
      <w:pPr>
        <w:tabs>
          <w:tab w:val="left" w:pos="3828"/>
        </w:tabs>
        <w:jc w:val="both"/>
        <w:rPr>
          <w:rFonts w:ascii="Arial" w:hAnsi="Arial" w:cs="Arial"/>
          <w:iCs/>
          <w:color w:val="auto"/>
        </w:rPr>
      </w:pPr>
    </w:p>
    <w:p w:rsidR="001D1EAD" w:rsidRPr="008274EC" w:rsidRDefault="001D1EAD" w:rsidP="001D1EAD">
      <w:pPr>
        <w:tabs>
          <w:tab w:val="left" w:pos="3828"/>
        </w:tabs>
        <w:jc w:val="both"/>
        <w:rPr>
          <w:rFonts w:ascii="Arial" w:hAnsi="Arial" w:cs="Arial"/>
          <w:iCs/>
          <w:color w:val="auto"/>
        </w:rPr>
      </w:pPr>
      <w:r w:rsidRPr="008274EC">
        <w:rPr>
          <w:rFonts w:ascii="Arial" w:hAnsi="Arial" w:cs="Arial"/>
          <w:iCs/>
          <w:color w:val="auto"/>
        </w:rPr>
        <w:t>ZA PONUDITELJA (Potpis)</w:t>
      </w:r>
      <w:r w:rsidRPr="008274EC">
        <w:rPr>
          <w:rFonts w:ascii="Arial" w:hAnsi="Arial" w:cs="Arial"/>
          <w:iCs/>
          <w:color w:val="auto"/>
        </w:rPr>
        <w:tab/>
        <w:t>____________________________</w:t>
      </w:r>
    </w:p>
    <w:p w:rsidR="001D1EAD" w:rsidRPr="008274EC" w:rsidRDefault="001D1EAD" w:rsidP="001D1EAD">
      <w:pPr>
        <w:ind w:right="4274"/>
        <w:jc w:val="center"/>
        <w:rPr>
          <w:rFonts w:ascii="Arial" w:hAnsi="Arial" w:cs="Arial"/>
          <w:iCs/>
          <w:color w:val="auto"/>
        </w:rPr>
      </w:pPr>
    </w:p>
    <w:p w:rsidR="001D1EAD" w:rsidRPr="008274EC" w:rsidRDefault="001D1EAD" w:rsidP="001D1EAD">
      <w:pPr>
        <w:ind w:right="4274"/>
        <w:jc w:val="center"/>
        <w:rPr>
          <w:rFonts w:ascii="Arial" w:hAnsi="Arial" w:cs="Arial"/>
          <w:iCs/>
          <w:color w:val="auto"/>
        </w:rPr>
      </w:pPr>
    </w:p>
    <w:p w:rsidR="001D1EAD" w:rsidRPr="008274EC" w:rsidRDefault="001D1EAD" w:rsidP="001D1EAD">
      <w:pPr>
        <w:tabs>
          <w:tab w:val="left" w:pos="3828"/>
        </w:tabs>
        <w:jc w:val="both"/>
        <w:rPr>
          <w:rFonts w:ascii="Arial" w:hAnsi="Arial" w:cs="Arial"/>
          <w:iCs/>
          <w:color w:val="auto"/>
        </w:rPr>
      </w:pPr>
      <w:r w:rsidRPr="008274EC">
        <w:rPr>
          <w:rFonts w:ascii="Arial" w:hAnsi="Arial" w:cs="Arial"/>
          <w:iCs/>
          <w:color w:val="auto"/>
        </w:rPr>
        <w:t>Ovlašten za potpis ponude:</w:t>
      </w:r>
      <w:r w:rsidRPr="008274EC">
        <w:rPr>
          <w:rFonts w:ascii="Arial" w:hAnsi="Arial" w:cs="Arial"/>
          <w:iCs/>
          <w:color w:val="auto"/>
        </w:rPr>
        <w:tab/>
        <w:t>____________________________</w:t>
      </w:r>
    </w:p>
    <w:p w:rsidR="001D1EAD" w:rsidRPr="008274EC" w:rsidRDefault="001D1EAD" w:rsidP="001D1EAD">
      <w:pPr>
        <w:tabs>
          <w:tab w:val="left" w:pos="3828"/>
          <w:tab w:val="left" w:pos="4253"/>
        </w:tabs>
        <w:ind w:firstLine="4253"/>
        <w:jc w:val="both"/>
        <w:rPr>
          <w:rFonts w:ascii="Arial" w:hAnsi="Arial" w:cs="Arial"/>
          <w:iCs/>
          <w:color w:val="auto"/>
        </w:rPr>
      </w:pPr>
      <w:r w:rsidRPr="008274EC">
        <w:rPr>
          <w:rFonts w:ascii="Arial" w:hAnsi="Arial" w:cs="Arial"/>
          <w:iCs/>
          <w:color w:val="auto"/>
        </w:rPr>
        <w:t xml:space="preserve">(Ime, prezime i funkcija) </w:t>
      </w:r>
    </w:p>
    <w:p w:rsidR="001D1EAD" w:rsidRDefault="001D1EAD" w:rsidP="001D1EAD">
      <w:pPr>
        <w:jc w:val="both"/>
        <w:rPr>
          <w:rFonts w:ascii="Arial" w:hAnsi="Arial" w:cs="Arial"/>
          <w:iCs/>
          <w:color w:val="auto"/>
        </w:rPr>
      </w:pPr>
      <w:r>
        <w:rPr>
          <w:rFonts w:ascii="Arial" w:hAnsi="Arial" w:cs="Arial"/>
          <w:iCs/>
          <w:color w:val="auto"/>
        </w:rPr>
        <w:t xml:space="preserve">                                                                                  </w:t>
      </w:r>
      <w:r w:rsidRPr="008274EC">
        <w:rPr>
          <w:rFonts w:ascii="Arial" w:hAnsi="Arial" w:cs="Arial"/>
          <w:iCs/>
          <w:color w:val="auto"/>
        </w:rPr>
        <w:t>(Pečat)</w:t>
      </w:r>
    </w:p>
    <w:p w:rsidR="001D1EAD" w:rsidRDefault="001D1EAD" w:rsidP="001D1EAD">
      <w:pPr>
        <w:jc w:val="both"/>
        <w:rPr>
          <w:rFonts w:ascii="Arial" w:hAnsi="Arial" w:cs="Arial"/>
          <w:iCs/>
          <w:color w:val="auto"/>
        </w:rPr>
      </w:pPr>
    </w:p>
    <w:p w:rsidR="001D1EAD" w:rsidRDefault="001D1EAD" w:rsidP="001D1EAD">
      <w:pPr>
        <w:jc w:val="both"/>
        <w:rPr>
          <w:rFonts w:ascii="Arial" w:hAnsi="Arial" w:cs="Arial"/>
          <w:iCs/>
          <w:color w:val="auto"/>
        </w:rPr>
      </w:pPr>
    </w:p>
    <w:p w:rsidR="001D1EAD" w:rsidRPr="008274EC" w:rsidRDefault="001D1EAD" w:rsidP="001D1EAD">
      <w:pPr>
        <w:jc w:val="both"/>
        <w:rPr>
          <w:rFonts w:ascii="Arial" w:hAnsi="Arial" w:cs="Arial"/>
          <w:iCs/>
          <w:color w:val="auto"/>
        </w:rPr>
      </w:pPr>
    </w:p>
    <w:p w:rsidR="001D1EAD" w:rsidRPr="006D0717" w:rsidRDefault="001D1EAD" w:rsidP="001D1EAD">
      <w:pPr>
        <w:pStyle w:val="NoSpacing"/>
        <w:spacing w:before="120"/>
        <w:jc w:val="both"/>
        <w:rPr>
          <w:rFonts w:ascii="Arial" w:hAnsi="Arial" w:cs="Arial"/>
          <w:sz w:val="20"/>
          <w:szCs w:val="20"/>
          <w:lang w:val="hr-HR"/>
        </w:rPr>
      </w:pPr>
    </w:p>
    <w:p w:rsidR="001D1EAD" w:rsidRDefault="001D1EAD" w:rsidP="001D1EAD">
      <w:pPr>
        <w:pStyle w:val="NoSpacing"/>
        <w:jc w:val="center"/>
        <w:rPr>
          <w:rFonts w:ascii="Arial" w:hAnsi="Arial" w:cs="Arial"/>
          <w:b/>
          <w:sz w:val="20"/>
          <w:szCs w:val="20"/>
          <w:lang w:val="hr-HR"/>
        </w:rPr>
      </w:pPr>
    </w:p>
    <w:p w:rsidR="001D1EAD" w:rsidRDefault="001D1EAD" w:rsidP="001D1EAD">
      <w:pPr>
        <w:pStyle w:val="NoSpacing"/>
        <w:jc w:val="center"/>
        <w:rPr>
          <w:rFonts w:ascii="Arial" w:hAnsi="Arial" w:cs="Arial"/>
          <w:b/>
          <w:sz w:val="20"/>
          <w:szCs w:val="20"/>
          <w:lang w:val="hr-HR"/>
        </w:rPr>
      </w:pPr>
    </w:p>
    <w:p w:rsidR="001D1EAD" w:rsidRDefault="001D1EAD" w:rsidP="001D1EAD">
      <w:pPr>
        <w:pStyle w:val="NoSpacing"/>
        <w:jc w:val="center"/>
        <w:rPr>
          <w:rFonts w:ascii="Arial" w:hAnsi="Arial" w:cs="Arial"/>
          <w:b/>
          <w:sz w:val="20"/>
          <w:szCs w:val="20"/>
          <w:lang w:val="hr-HR"/>
        </w:rPr>
      </w:pPr>
    </w:p>
    <w:p w:rsidR="001D1EAD" w:rsidRPr="006D0717" w:rsidRDefault="001D1EAD" w:rsidP="001D1EAD">
      <w:pPr>
        <w:pStyle w:val="NoSpacing"/>
        <w:jc w:val="center"/>
      </w:pPr>
    </w:p>
    <w:p w:rsidR="001D1EAD" w:rsidRPr="006D0717" w:rsidRDefault="001D1EAD" w:rsidP="001D1EAD">
      <w:pPr>
        <w:pStyle w:val="Caption"/>
        <w:rPr>
          <w:rFonts w:ascii="Arial" w:hAnsi="Arial" w:cs="Arial"/>
          <w:b w:val="0"/>
          <w:bCs w:val="0"/>
        </w:rPr>
      </w:pPr>
      <w:r w:rsidRPr="006D0717">
        <w:rPr>
          <w:rFonts w:ascii="Arial" w:hAnsi="Arial" w:cs="Arial"/>
          <w:b w:val="0"/>
        </w:rPr>
        <w:lastRenderedPageBreak/>
        <w:t>TROŠKOVNIK - SPECIFIKACIJA I.</w:t>
      </w:r>
      <w:r w:rsidRPr="006D0717">
        <w:rPr>
          <w:rFonts w:ascii="Arial" w:hAnsi="Arial" w:cs="Arial"/>
          <w:b w:val="0"/>
          <w:bCs w:val="0"/>
        </w:rPr>
        <w:t xml:space="preserve"> </w:t>
      </w:r>
      <w:r w:rsidRPr="006D0717">
        <w:rPr>
          <w:rFonts w:ascii="Arial" w:hAnsi="Arial" w:cs="Arial"/>
          <w:b w:val="0"/>
          <w:bCs w:val="0"/>
        </w:rPr>
        <w:tab/>
      </w:r>
      <w:r w:rsidRPr="006D0717">
        <w:rPr>
          <w:rFonts w:ascii="Arial" w:hAnsi="Arial" w:cs="Arial"/>
          <w:b w:val="0"/>
          <w:bCs w:val="0"/>
        </w:rPr>
        <w:tab/>
      </w:r>
      <w:r w:rsidRPr="006D0717">
        <w:rPr>
          <w:rFonts w:ascii="Arial" w:hAnsi="Arial" w:cs="Arial"/>
          <w:b w:val="0"/>
          <w:bCs w:val="0"/>
        </w:rPr>
        <w:tab/>
      </w:r>
      <w:r w:rsidRPr="006D0717">
        <w:rPr>
          <w:rFonts w:ascii="Arial" w:hAnsi="Arial" w:cs="Arial"/>
          <w:b w:val="0"/>
          <w:bCs w:val="0"/>
        </w:rPr>
        <w:tab/>
      </w:r>
      <w:r w:rsidRPr="006D0717">
        <w:rPr>
          <w:rFonts w:ascii="Arial" w:hAnsi="Arial" w:cs="Arial"/>
          <w:b w:val="0"/>
          <w:bCs w:val="0"/>
        </w:rPr>
        <w:tab/>
      </w:r>
      <w:r w:rsidRPr="006D0717">
        <w:rPr>
          <w:rFonts w:ascii="Arial" w:hAnsi="Arial" w:cs="Arial"/>
          <w:b w:val="0"/>
          <w:bCs w:val="0"/>
        </w:rPr>
        <w:tab/>
      </w:r>
      <w:r w:rsidRPr="006D0717">
        <w:rPr>
          <w:rFonts w:ascii="Arial" w:hAnsi="Arial" w:cs="Arial"/>
          <w:b w:val="0"/>
          <w:bCs w:val="0"/>
        </w:rPr>
        <w:tab/>
        <w:t>Obrazac 2</w:t>
      </w:r>
    </w:p>
    <w:p w:rsidR="001D1EAD" w:rsidRDefault="001D1EAD" w:rsidP="001D1EAD">
      <w:pPr>
        <w:rPr>
          <w:rFonts w:ascii="Arial" w:hAnsi="Arial" w:cs="Arial"/>
          <w:b/>
          <w:color w:val="auto"/>
          <w:lang w:eastAsia="zh-CN"/>
        </w:rPr>
      </w:pPr>
    </w:p>
    <w:p w:rsidR="001D1EAD" w:rsidRPr="00653BF5" w:rsidRDefault="001D1EAD" w:rsidP="001D1EAD">
      <w:pPr>
        <w:rPr>
          <w:rFonts w:ascii="Arial" w:hAnsi="Arial" w:cs="Arial"/>
          <w:b/>
          <w:color w:val="auto"/>
          <w:lang w:eastAsia="zh-CN"/>
        </w:rPr>
      </w:pPr>
      <w:r w:rsidRPr="006D0717">
        <w:rPr>
          <w:rFonts w:ascii="Arial" w:hAnsi="Arial" w:cs="Arial"/>
          <w:b/>
          <w:color w:val="auto"/>
          <w:lang w:eastAsia="zh-CN"/>
        </w:rPr>
        <w:t xml:space="preserve">PONUDA ZA USLUGU </w:t>
      </w:r>
      <w:r w:rsidRPr="00653BF5">
        <w:rPr>
          <w:rFonts w:ascii="Arial" w:hAnsi="Arial" w:cs="Arial"/>
          <w:b/>
          <w:color w:val="auto"/>
        </w:rPr>
        <w:t>DUGOROČNOG KREDITA U IZNOSU OD 44.000.000,00 EUR-a ZA POTREBE PODMIRENJA KREDITNIH OBVEZA U 2017. GODINI</w:t>
      </w:r>
    </w:p>
    <w:p w:rsidR="001D1EAD" w:rsidRPr="006D0717" w:rsidRDefault="001D1EAD" w:rsidP="001D1EAD">
      <w:pPr>
        <w:rPr>
          <w:rFonts w:ascii="Arial" w:hAnsi="Arial" w:cs="Arial"/>
          <w:color w:val="auto"/>
          <w:lang w:eastAsia="zh-CN"/>
        </w:rPr>
      </w:pPr>
    </w:p>
    <w:p w:rsidR="001D1EAD" w:rsidRPr="006D0717" w:rsidRDefault="001D1EAD" w:rsidP="001D1EAD">
      <w:pPr>
        <w:rPr>
          <w:rFonts w:ascii="Arial" w:hAnsi="Arial" w:cs="Arial"/>
          <w:color w:val="auto"/>
          <w:sz w:val="22"/>
          <w:szCs w:val="22"/>
          <w:lang w:eastAsia="zh-CN"/>
        </w:rPr>
      </w:pPr>
      <w:r w:rsidRPr="006D0717">
        <w:rPr>
          <w:rFonts w:ascii="Arial" w:hAnsi="Arial" w:cs="Arial"/>
          <w:color w:val="auto"/>
          <w:sz w:val="22"/>
          <w:szCs w:val="22"/>
          <w:lang w:eastAsia="zh-CN"/>
        </w:rPr>
        <w:t>Izjavljujemo da smo u cijelosti proučili i prihvatili Dokumentaciju za nadmetanje za uslugu dugoročnog kreditiranja, te sukladno istoj dostavljamo Vam ponudu koju smo izradili u skladu sa svim uvjetima propisanim Dokumentacijom za nadmetanje.</w:t>
      </w:r>
    </w:p>
    <w:p w:rsidR="001D1EAD" w:rsidRPr="006D0717" w:rsidRDefault="001D1EAD" w:rsidP="001D1EAD">
      <w:pPr>
        <w:rPr>
          <w:rFonts w:ascii="Arial" w:hAnsi="Arial" w:cs="Arial"/>
          <w:color w:val="auto"/>
          <w:sz w:val="22"/>
          <w:szCs w:val="22"/>
          <w:lang w:eastAsia="zh-CN"/>
        </w:rPr>
      </w:pPr>
    </w:p>
    <w:p w:rsidR="001D1EAD" w:rsidRPr="006D0717" w:rsidRDefault="001D1EAD" w:rsidP="001D1EAD">
      <w:pPr>
        <w:rPr>
          <w:rFonts w:ascii="Arial" w:hAnsi="Arial" w:cs="Arial"/>
          <w:color w:val="auto"/>
          <w:sz w:val="22"/>
          <w:szCs w:val="22"/>
          <w:lang w:eastAsia="zh-CN"/>
        </w:rPr>
      </w:pPr>
      <w:r w:rsidRPr="006D0717">
        <w:rPr>
          <w:rFonts w:ascii="Arial" w:hAnsi="Arial" w:cs="Arial"/>
          <w:color w:val="auto"/>
          <w:sz w:val="22"/>
          <w:szCs w:val="22"/>
          <w:lang w:eastAsia="zh-CN"/>
        </w:rPr>
        <w:t>Nudimo uslugu dugoročnog kreditiranja:</w:t>
      </w:r>
    </w:p>
    <w:p w:rsidR="001D1EAD" w:rsidRPr="006D0717" w:rsidRDefault="001D1EAD" w:rsidP="001D1EAD">
      <w:pPr>
        <w:rPr>
          <w:rFonts w:ascii="Arial" w:hAnsi="Arial" w:cs="Arial"/>
          <w:color w:val="auto"/>
          <w:sz w:val="22"/>
          <w:szCs w:val="22"/>
          <w:lang w:eastAsia="zh-CN"/>
        </w:rPr>
      </w:pPr>
    </w:p>
    <w:p w:rsidR="001D1EAD" w:rsidRPr="006D0717" w:rsidRDefault="001D1EAD" w:rsidP="001D1EAD">
      <w:pPr>
        <w:numPr>
          <w:ilvl w:val="0"/>
          <w:numId w:val="1"/>
        </w:numPr>
        <w:rPr>
          <w:rFonts w:ascii="Arial" w:hAnsi="Arial" w:cs="Arial"/>
          <w:color w:val="auto"/>
          <w:sz w:val="22"/>
          <w:szCs w:val="22"/>
          <w:lang w:eastAsia="zh-CN"/>
        </w:rPr>
      </w:pPr>
      <w:r w:rsidRPr="006D0717">
        <w:rPr>
          <w:rFonts w:ascii="Arial" w:hAnsi="Arial" w:cs="Arial"/>
          <w:color w:val="auto"/>
          <w:sz w:val="22"/>
          <w:szCs w:val="22"/>
          <w:lang w:eastAsia="zh-CN"/>
        </w:rPr>
        <w:t>Davatelj kredita:</w:t>
      </w:r>
    </w:p>
    <w:p w:rsidR="001D1EAD" w:rsidRPr="006D0717" w:rsidRDefault="001D1EAD" w:rsidP="001D1EAD">
      <w:pPr>
        <w:numPr>
          <w:ilvl w:val="0"/>
          <w:numId w:val="1"/>
        </w:numPr>
        <w:rPr>
          <w:rFonts w:ascii="Arial" w:hAnsi="Arial" w:cs="Arial"/>
          <w:color w:val="auto"/>
          <w:sz w:val="22"/>
          <w:szCs w:val="22"/>
          <w:lang w:eastAsia="zh-CN"/>
        </w:rPr>
      </w:pPr>
      <w:r>
        <w:rPr>
          <w:rFonts w:ascii="Arial" w:hAnsi="Arial" w:cs="Arial"/>
          <w:color w:val="auto"/>
          <w:sz w:val="22"/>
          <w:szCs w:val="22"/>
          <w:lang w:eastAsia="zh-CN"/>
        </w:rPr>
        <w:t>Iznos kredita: EUR 44</w:t>
      </w:r>
      <w:r w:rsidRPr="006D0717">
        <w:rPr>
          <w:rFonts w:ascii="Arial" w:hAnsi="Arial" w:cs="Arial"/>
          <w:color w:val="auto"/>
          <w:sz w:val="22"/>
          <w:szCs w:val="22"/>
          <w:lang w:eastAsia="zh-CN"/>
        </w:rPr>
        <w:t>.000.000,00 uz valutnu klauzulu i primjenu srednjeg tečaja HNB-a na dan povlačenja i plaćanja</w:t>
      </w:r>
    </w:p>
    <w:p w:rsidR="001D1EAD" w:rsidRPr="006D0717" w:rsidRDefault="001D1EAD" w:rsidP="001D1EAD">
      <w:pPr>
        <w:numPr>
          <w:ilvl w:val="0"/>
          <w:numId w:val="1"/>
        </w:numPr>
        <w:rPr>
          <w:rFonts w:ascii="Arial" w:hAnsi="Arial" w:cs="Arial"/>
          <w:color w:val="auto"/>
          <w:sz w:val="22"/>
          <w:szCs w:val="22"/>
          <w:lang w:eastAsia="zh-CN"/>
        </w:rPr>
      </w:pPr>
      <w:r w:rsidRPr="006D0717">
        <w:rPr>
          <w:rFonts w:ascii="Arial" w:hAnsi="Arial" w:cs="Arial"/>
          <w:color w:val="auto"/>
          <w:sz w:val="22"/>
          <w:szCs w:val="22"/>
          <w:lang w:eastAsia="zh-CN"/>
        </w:rPr>
        <w:t xml:space="preserve">Namjena kredita: </w:t>
      </w:r>
      <w:r w:rsidRPr="006D0717">
        <w:rPr>
          <w:rFonts w:ascii="Arial" w:hAnsi="Arial" w:cs="Arial"/>
          <w:color w:val="auto"/>
          <w:sz w:val="22"/>
          <w:szCs w:val="22"/>
        </w:rPr>
        <w:t xml:space="preserve">za podmirenje </w:t>
      </w:r>
      <w:r>
        <w:rPr>
          <w:rFonts w:ascii="Arial" w:hAnsi="Arial" w:cs="Arial"/>
          <w:color w:val="auto"/>
          <w:sz w:val="22"/>
          <w:szCs w:val="22"/>
        </w:rPr>
        <w:t>kreditnih obveza u 2017. godini</w:t>
      </w:r>
    </w:p>
    <w:p w:rsidR="001D1EAD" w:rsidRPr="006D0717" w:rsidRDefault="001D1EAD" w:rsidP="001D1EAD">
      <w:pPr>
        <w:numPr>
          <w:ilvl w:val="0"/>
          <w:numId w:val="1"/>
        </w:numPr>
        <w:rPr>
          <w:rFonts w:ascii="Arial" w:hAnsi="Arial" w:cs="Arial"/>
          <w:color w:val="auto"/>
          <w:sz w:val="22"/>
          <w:szCs w:val="22"/>
          <w:lang w:eastAsia="zh-CN"/>
        </w:rPr>
      </w:pPr>
      <w:r w:rsidRPr="006D0717">
        <w:rPr>
          <w:rFonts w:ascii="Arial" w:hAnsi="Arial" w:cs="Arial"/>
          <w:color w:val="auto"/>
          <w:sz w:val="22"/>
          <w:szCs w:val="22"/>
          <w:lang w:eastAsia="zh-CN"/>
        </w:rPr>
        <w:t xml:space="preserve">Rok i način otplate kredita: </w:t>
      </w:r>
      <w:r w:rsidRPr="006D0717">
        <w:rPr>
          <w:rFonts w:ascii="Arial" w:hAnsi="Arial" w:cs="Arial"/>
          <w:color w:val="auto"/>
          <w:sz w:val="22"/>
          <w:szCs w:val="22"/>
        </w:rPr>
        <w:t xml:space="preserve">jednokratno, 3 godine od dana sklapanja ugovora </w:t>
      </w:r>
    </w:p>
    <w:p w:rsidR="001D1EAD" w:rsidRPr="00BF72A6" w:rsidRDefault="001D1EAD" w:rsidP="001D1EAD">
      <w:pPr>
        <w:numPr>
          <w:ilvl w:val="0"/>
          <w:numId w:val="1"/>
        </w:numPr>
        <w:rPr>
          <w:rFonts w:ascii="Arial" w:hAnsi="Arial" w:cs="Arial"/>
          <w:color w:val="auto"/>
          <w:sz w:val="22"/>
          <w:szCs w:val="22"/>
          <w:lang w:eastAsia="zh-CN"/>
        </w:rPr>
      </w:pPr>
      <w:r w:rsidRPr="00BF72A6">
        <w:rPr>
          <w:rFonts w:ascii="Arial" w:hAnsi="Arial" w:cs="Arial"/>
          <w:color w:val="auto"/>
          <w:sz w:val="22"/>
          <w:szCs w:val="22"/>
          <w:lang w:eastAsia="zh-CN"/>
        </w:rPr>
        <w:t xml:space="preserve">Rok i način korištenja: </w:t>
      </w:r>
      <w:r>
        <w:rPr>
          <w:rFonts w:ascii="Arial" w:hAnsi="Arial" w:cs="Arial"/>
          <w:color w:val="auto"/>
          <w:sz w:val="22"/>
          <w:szCs w:val="22"/>
          <w:lang w:eastAsia="zh-CN"/>
        </w:rPr>
        <w:t>jednokratno, najkasnije do 28.07.2017. godine</w:t>
      </w:r>
    </w:p>
    <w:p w:rsidR="001D1EAD" w:rsidRPr="00BF72A6" w:rsidRDefault="001D1EAD" w:rsidP="001D1EAD">
      <w:pPr>
        <w:numPr>
          <w:ilvl w:val="0"/>
          <w:numId w:val="1"/>
        </w:numPr>
        <w:rPr>
          <w:rFonts w:ascii="Arial" w:hAnsi="Arial" w:cs="Arial"/>
          <w:color w:val="auto"/>
          <w:sz w:val="22"/>
          <w:szCs w:val="22"/>
          <w:lang w:eastAsia="zh-CN"/>
        </w:rPr>
      </w:pPr>
      <w:r w:rsidRPr="00BF72A6">
        <w:rPr>
          <w:rFonts w:ascii="Arial" w:hAnsi="Arial" w:cs="Arial"/>
          <w:color w:val="auto"/>
          <w:sz w:val="22"/>
          <w:szCs w:val="22"/>
          <w:lang w:eastAsia="zh-CN"/>
        </w:rPr>
        <w:t>Kamatna stopa: promjenjiva u visini 1M EURIBOR-a + ____________% godišnje (ukupno maksimalno 2,00% godišnje)</w:t>
      </w:r>
    </w:p>
    <w:p w:rsidR="001D1EAD" w:rsidRPr="00BF72A6" w:rsidRDefault="001D1EAD" w:rsidP="001D1EAD">
      <w:pPr>
        <w:numPr>
          <w:ilvl w:val="0"/>
          <w:numId w:val="1"/>
        </w:numPr>
        <w:rPr>
          <w:rFonts w:ascii="Arial" w:hAnsi="Arial" w:cs="Arial"/>
          <w:color w:val="auto"/>
          <w:sz w:val="22"/>
          <w:szCs w:val="22"/>
          <w:lang w:eastAsia="zh-CN"/>
        </w:rPr>
      </w:pPr>
      <w:r w:rsidRPr="00BF72A6">
        <w:rPr>
          <w:rFonts w:ascii="Arial" w:hAnsi="Arial" w:cs="Arial"/>
          <w:color w:val="auto"/>
          <w:sz w:val="22"/>
          <w:szCs w:val="22"/>
          <w:lang w:eastAsia="zh-CN"/>
        </w:rPr>
        <w:t>Obračun i naplata kamate: mjesečno, K/365</w:t>
      </w:r>
    </w:p>
    <w:p w:rsidR="001D1EAD" w:rsidRPr="00BF72A6" w:rsidRDefault="001D1EAD" w:rsidP="001D1EAD">
      <w:pPr>
        <w:numPr>
          <w:ilvl w:val="0"/>
          <w:numId w:val="1"/>
        </w:numPr>
        <w:rPr>
          <w:rFonts w:ascii="Arial" w:hAnsi="Arial" w:cs="Arial"/>
          <w:color w:val="auto"/>
          <w:sz w:val="22"/>
          <w:szCs w:val="22"/>
          <w:lang w:eastAsia="zh-CN"/>
        </w:rPr>
      </w:pPr>
      <w:r w:rsidRPr="00BF72A6">
        <w:rPr>
          <w:rFonts w:ascii="Arial" w:hAnsi="Arial" w:cs="Arial"/>
          <w:color w:val="auto"/>
          <w:sz w:val="22"/>
          <w:szCs w:val="22"/>
          <w:lang w:eastAsia="zh-CN"/>
        </w:rPr>
        <w:t>Jednokratna naknada: ___________________________</w:t>
      </w:r>
    </w:p>
    <w:p w:rsidR="001D1EAD" w:rsidRPr="00BF72A6" w:rsidRDefault="001D1EAD" w:rsidP="001D1EAD">
      <w:pPr>
        <w:numPr>
          <w:ilvl w:val="0"/>
          <w:numId w:val="1"/>
        </w:numPr>
        <w:rPr>
          <w:rFonts w:ascii="Arial" w:hAnsi="Arial" w:cs="Arial"/>
          <w:color w:val="auto"/>
          <w:sz w:val="22"/>
          <w:szCs w:val="22"/>
          <w:lang w:eastAsia="zh-CN"/>
        </w:rPr>
      </w:pPr>
      <w:r w:rsidRPr="00BF72A6">
        <w:rPr>
          <w:rFonts w:ascii="Arial" w:hAnsi="Arial" w:cs="Arial"/>
          <w:color w:val="auto"/>
          <w:sz w:val="22"/>
          <w:szCs w:val="22"/>
          <w:lang w:eastAsia="zh-CN"/>
        </w:rPr>
        <w:t>Ostale naknade: ________________________________</w:t>
      </w:r>
    </w:p>
    <w:p w:rsidR="001D1EAD" w:rsidRPr="00BF72A6" w:rsidRDefault="001D1EAD" w:rsidP="001D1EAD">
      <w:pPr>
        <w:numPr>
          <w:ilvl w:val="0"/>
          <w:numId w:val="1"/>
        </w:numPr>
        <w:rPr>
          <w:rFonts w:ascii="Arial" w:hAnsi="Arial" w:cs="Arial"/>
          <w:color w:val="auto"/>
          <w:sz w:val="22"/>
          <w:szCs w:val="22"/>
          <w:lang w:eastAsia="zh-CN"/>
        </w:rPr>
      </w:pPr>
      <w:r w:rsidRPr="00BF72A6">
        <w:rPr>
          <w:rFonts w:ascii="Arial" w:hAnsi="Arial" w:cs="Arial"/>
          <w:color w:val="auto"/>
          <w:sz w:val="22"/>
          <w:szCs w:val="22"/>
          <w:lang w:eastAsia="zh-CN"/>
        </w:rPr>
        <w:t>Naknada za prijevremenu otplatu: nema naknade</w:t>
      </w:r>
    </w:p>
    <w:p w:rsidR="001D1EAD" w:rsidRPr="00BF72A6" w:rsidRDefault="001D1EAD" w:rsidP="001D1EAD">
      <w:pPr>
        <w:numPr>
          <w:ilvl w:val="0"/>
          <w:numId w:val="1"/>
        </w:numPr>
        <w:rPr>
          <w:rFonts w:ascii="Arial" w:hAnsi="Arial" w:cs="Arial"/>
          <w:color w:val="auto"/>
          <w:sz w:val="22"/>
          <w:szCs w:val="22"/>
          <w:lang w:eastAsia="zh-CN"/>
        </w:rPr>
      </w:pPr>
      <w:r w:rsidRPr="00BF72A6">
        <w:rPr>
          <w:rFonts w:ascii="Arial" w:hAnsi="Arial" w:cs="Arial"/>
          <w:color w:val="auto"/>
          <w:sz w:val="22"/>
          <w:szCs w:val="22"/>
          <w:lang w:eastAsia="zh-CN"/>
        </w:rPr>
        <w:t xml:space="preserve">Osiguranje naplate obveze po kreditu: </w:t>
      </w:r>
      <w:r w:rsidRPr="00BF72A6">
        <w:rPr>
          <w:rFonts w:ascii="Arial" w:hAnsi="Arial" w:cs="Arial"/>
          <w:color w:val="auto"/>
          <w:sz w:val="22"/>
          <w:szCs w:val="22"/>
        </w:rPr>
        <w:t>100% Državno jamstvo, 5 (pet) bjanco akceptiranih mjenica, 1 (jedna) obična zadužnica</w:t>
      </w:r>
    </w:p>
    <w:p w:rsidR="001D1EAD" w:rsidRPr="006D0717" w:rsidRDefault="001D1EAD" w:rsidP="001D1EAD">
      <w:pPr>
        <w:numPr>
          <w:ilvl w:val="0"/>
          <w:numId w:val="1"/>
        </w:numPr>
        <w:jc w:val="both"/>
        <w:rPr>
          <w:rFonts w:ascii="Arial" w:hAnsi="Arial" w:cs="Arial"/>
          <w:color w:val="auto"/>
          <w:sz w:val="22"/>
          <w:szCs w:val="22"/>
        </w:rPr>
      </w:pPr>
      <w:r w:rsidRPr="006D0717">
        <w:rPr>
          <w:rFonts w:ascii="Arial" w:hAnsi="Arial" w:cs="Arial"/>
          <w:color w:val="auto"/>
          <w:sz w:val="22"/>
          <w:szCs w:val="22"/>
          <w:lang w:eastAsia="zh-CN"/>
        </w:rPr>
        <w:t xml:space="preserve">Ukupna ponuđena cijena u </w:t>
      </w:r>
      <w:r w:rsidRPr="006D0717">
        <w:rPr>
          <w:rFonts w:ascii="Arial" w:hAnsi="Arial" w:cs="Arial"/>
          <w:color w:val="auto"/>
          <w:sz w:val="22"/>
          <w:szCs w:val="22"/>
        </w:rPr>
        <w:t>kunama, a primjenjuje se sred</w:t>
      </w:r>
      <w:r>
        <w:rPr>
          <w:rFonts w:ascii="Arial" w:hAnsi="Arial" w:cs="Arial"/>
          <w:color w:val="auto"/>
          <w:sz w:val="22"/>
          <w:szCs w:val="22"/>
        </w:rPr>
        <w:t>nji tečaj HNB-a za EUR na dan 31.03.2017. godine (1 EUR = 7,438390</w:t>
      </w:r>
      <w:r w:rsidRPr="006D0717">
        <w:rPr>
          <w:rFonts w:ascii="Arial" w:hAnsi="Arial" w:cs="Arial"/>
          <w:color w:val="auto"/>
          <w:sz w:val="22"/>
          <w:szCs w:val="22"/>
        </w:rPr>
        <w:t xml:space="preserve"> kn).</w:t>
      </w:r>
      <w:r w:rsidRPr="006D0717">
        <w:rPr>
          <w:rFonts w:ascii="Arial" w:hAnsi="Arial" w:cs="Arial"/>
          <w:color w:val="auto"/>
          <w:sz w:val="22"/>
          <w:szCs w:val="22"/>
          <w:lang w:eastAsia="zh-CN"/>
        </w:rPr>
        <w:t>______________________</w:t>
      </w:r>
    </w:p>
    <w:p w:rsidR="001D1EAD" w:rsidRPr="006D0717" w:rsidRDefault="001D1EAD" w:rsidP="001D1EAD">
      <w:pPr>
        <w:rPr>
          <w:rFonts w:ascii="Arial" w:hAnsi="Arial" w:cs="Arial"/>
          <w:color w:val="auto"/>
          <w:sz w:val="22"/>
          <w:szCs w:val="22"/>
          <w:lang w:eastAsia="zh-CN"/>
        </w:rPr>
      </w:pPr>
    </w:p>
    <w:p w:rsidR="001D1EAD" w:rsidRPr="006D0717" w:rsidRDefault="001D1EAD" w:rsidP="001D1EAD">
      <w:pPr>
        <w:rPr>
          <w:rFonts w:ascii="Arial" w:hAnsi="Arial" w:cs="Arial"/>
          <w:color w:val="auto"/>
          <w:sz w:val="22"/>
          <w:szCs w:val="22"/>
          <w:lang w:eastAsia="zh-CN"/>
        </w:rPr>
      </w:pPr>
      <w:r>
        <w:rPr>
          <w:rFonts w:ascii="Arial" w:hAnsi="Arial" w:cs="Arial"/>
          <w:color w:val="auto"/>
          <w:sz w:val="22"/>
          <w:szCs w:val="22"/>
          <w:lang w:eastAsia="zh-CN"/>
        </w:rPr>
        <w:t>Rok valjanosti ponude je 12</w:t>
      </w:r>
      <w:r w:rsidRPr="006D0717">
        <w:rPr>
          <w:rFonts w:ascii="Arial" w:hAnsi="Arial" w:cs="Arial"/>
          <w:color w:val="auto"/>
          <w:sz w:val="22"/>
          <w:szCs w:val="22"/>
          <w:lang w:eastAsia="zh-CN"/>
        </w:rPr>
        <w:t>0 dana od dana otvaranja ponude, te je moguće prihvatiti ovu ponudu u bilo kojem roku, do isteka konačnog roka.</w:t>
      </w:r>
    </w:p>
    <w:p w:rsidR="001D1EAD" w:rsidRPr="006D0717" w:rsidRDefault="001D1EAD" w:rsidP="001D1EAD">
      <w:pPr>
        <w:rPr>
          <w:rFonts w:ascii="Arial" w:hAnsi="Arial" w:cs="Arial"/>
          <w:color w:val="auto"/>
          <w:sz w:val="22"/>
          <w:szCs w:val="22"/>
          <w:lang w:eastAsia="zh-CN"/>
        </w:rPr>
      </w:pPr>
    </w:p>
    <w:p w:rsidR="001D1EAD" w:rsidRPr="006D0717" w:rsidRDefault="001D1EAD" w:rsidP="001D1EAD">
      <w:pPr>
        <w:rPr>
          <w:rFonts w:ascii="Arial" w:hAnsi="Arial" w:cs="Arial"/>
          <w:color w:val="auto"/>
          <w:sz w:val="22"/>
          <w:szCs w:val="22"/>
          <w:lang w:eastAsia="zh-CN"/>
        </w:rPr>
      </w:pPr>
      <w:r w:rsidRPr="006D0717">
        <w:rPr>
          <w:rFonts w:ascii="Arial" w:hAnsi="Arial" w:cs="Arial"/>
          <w:color w:val="auto"/>
          <w:sz w:val="22"/>
          <w:szCs w:val="22"/>
          <w:lang w:eastAsia="zh-CN"/>
        </w:rPr>
        <w:t xml:space="preserve">U slučaju prihvaćanja naše ponude spremni smo s izvršenjem usluge započeti odmah po potpisu ugovora, te </w:t>
      </w:r>
      <w:r>
        <w:rPr>
          <w:rFonts w:ascii="Arial" w:hAnsi="Arial" w:cs="Arial"/>
          <w:color w:val="auto"/>
          <w:sz w:val="22"/>
          <w:szCs w:val="22"/>
          <w:lang w:eastAsia="zh-CN"/>
        </w:rPr>
        <w:t>jednokratno</w:t>
      </w:r>
      <w:r w:rsidRPr="006D0717">
        <w:rPr>
          <w:rFonts w:ascii="Arial" w:hAnsi="Arial" w:cs="Arial"/>
          <w:color w:val="auto"/>
          <w:sz w:val="22"/>
          <w:szCs w:val="22"/>
          <w:lang w:eastAsia="zh-CN"/>
        </w:rPr>
        <w:t xml:space="preserve"> izvrš</w:t>
      </w:r>
      <w:r>
        <w:rPr>
          <w:rFonts w:ascii="Arial" w:hAnsi="Arial" w:cs="Arial"/>
          <w:color w:val="auto"/>
          <w:sz w:val="22"/>
          <w:szCs w:val="22"/>
          <w:lang w:eastAsia="zh-CN"/>
        </w:rPr>
        <w:t xml:space="preserve">iti </w:t>
      </w:r>
      <w:r w:rsidRPr="006D0717">
        <w:rPr>
          <w:rFonts w:ascii="Arial" w:hAnsi="Arial" w:cs="Arial"/>
          <w:color w:val="auto"/>
          <w:sz w:val="22"/>
          <w:szCs w:val="22"/>
          <w:lang w:eastAsia="zh-CN"/>
        </w:rPr>
        <w:t>uslugu</w:t>
      </w:r>
      <w:r>
        <w:rPr>
          <w:rFonts w:ascii="Arial" w:hAnsi="Arial" w:cs="Arial"/>
          <w:color w:val="auto"/>
          <w:sz w:val="22"/>
          <w:szCs w:val="22"/>
          <w:lang w:eastAsia="zh-CN"/>
        </w:rPr>
        <w:t>, sukladno točki 5</w:t>
      </w:r>
      <w:r w:rsidRPr="006D0717">
        <w:rPr>
          <w:rFonts w:ascii="Arial" w:hAnsi="Arial" w:cs="Arial"/>
          <w:color w:val="auto"/>
          <w:sz w:val="22"/>
          <w:szCs w:val="22"/>
          <w:lang w:eastAsia="zh-CN"/>
        </w:rPr>
        <w:t>.</w:t>
      </w:r>
    </w:p>
    <w:p w:rsidR="001D1EAD" w:rsidRPr="006D0717" w:rsidRDefault="001D1EAD" w:rsidP="001D1EAD">
      <w:pPr>
        <w:rPr>
          <w:rFonts w:ascii="Arial" w:hAnsi="Arial" w:cs="Arial"/>
          <w:color w:val="auto"/>
          <w:sz w:val="22"/>
          <w:szCs w:val="22"/>
          <w:lang w:eastAsia="zh-CN"/>
        </w:rPr>
      </w:pPr>
    </w:p>
    <w:p w:rsidR="001D1EAD" w:rsidRPr="006D0717" w:rsidRDefault="001D1EAD" w:rsidP="001D1EAD">
      <w:pPr>
        <w:rPr>
          <w:rFonts w:ascii="Arial" w:hAnsi="Arial" w:cs="Arial"/>
          <w:color w:val="auto"/>
          <w:sz w:val="22"/>
          <w:szCs w:val="22"/>
          <w:lang w:eastAsia="zh-CN"/>
        </w:rPr>
      </w:pPr>
      <w:r>
        <w:rPr>
          <w:rFonts w:ascii="Arial" w:hAnsi="Arial" w:cs="Arial"/>
          <w:color w:val="auto"/>
          <w:sz w:val="22"/>
          <w:szCs w:val="22"/>
          <w:lang w:eastAsia="zh-CN"/>
        </w:rPr>
        <w:t>Izjavljujemo da smo prikupili sve potrebne informacije, te smo u skladu s time izradili našu ponudu.</w:t>
      </w:r>
    </w:p>
    <w:p w:rsidR="001D1EAD" w:rsidRPr="006D0717" w:rsidRDefault="001D1EAD" w:rsidP="001D1EAD">
      <w:pPr>
        <w:rPr>
          <w:rFonts w:ascii="Arial" w:hAnsi="Arial" w:cs="Arial"/>
          <w:color w:val="auto"/>
          <w:sz w:val="22"/>
          <w:szCs w:val="22"/>
          <w:lang w:eastAsia="zh-CN"/>
        </w:rPr>
      </w:pPr>
    </w:p>
    <w:p w:rsidR="001D1EAD" w:rsidRPr="006D0717" w:rsidRDefault="001D1EAD" w:rsidP="001D1EAD">
      <w:pPr>
        <w:rPr>
          <w:rFonts w:ascii="Arial" w:hAnsi="Arial" w:cs="Arial"/>
          <w:color w:val="auto"/>
          <w:sz w:val="22"/>
          <w:szCs w:val="22"/>
          <w:lang w:eastAsia="zh-CN"/>
        </w:rPr>
      </w:pPr>
    </w:p>
    <w:p w:rsidR="001D1EAD" w:rsidRPr="006D0717" w:rsidRDefault="001D1EAD" w:rsidP="001D1EAD">
      <w:pPr>
        <w:rPr>
          <w:rFonts w:ascii="Arial" w:hAnsi="Arial" w:cs="Arial"/>
          <w:color w:val="auto"/>
          <w:sz w:val="22"/>
          <w:szCs w:val="22"/>
          <w:lang w:eastAsia="zh-CN"/>
        </w:rPr>
      </w:pPr>
    </w:p>
    <w:p w:rsidR="001D1EAD" w:rsidRPr="006D0717" w:rsidRDefault="001D1EAD" w:rsidP="001D1EAD">
      <w:pPr>
        <w:rPr>
          <w:rFonts w:ascii="Arial" w:hAnsi="Arial" w:cs="Arial"/>
          <w:color w:val="auto"/>
          <w:sz w:val="22"/>
          <w:szCs w:val="22"/>
          <w:lang w:eastAsia="zh-CN"/>
        </w:rPr>
      </w:pPr>
    </w:p>
    <w:p w:rsidR="001D1EAD" w:rsidRPr="006D0717" w:rsidRDefault="001D1EAD" w:rsidP="001D1EAD">
      <w:pPr>
        <w:rPr>
          <w:rFonts w:ascii="Arial" w:hAnsi="Arial" w:cs="Arial"/>
          <w:color w:val="auto"/>
          <w:sz w:val="22"/>
          <w:szCs w:val="22"/>
          <w:lang w:eastAsia="zh-CN"/>
        </w:rPr>
      </w:pPr>
      <w:r w:rsidRPr="006D0717">
        <w:rPr>
          <w:rFonts w:ascii="Arial" w:hAnsi="Arial" w:cs="Arial"/>
          <w:color w:val="auto"/>
          <w:sz w:val="22"/>
          <w:szCs w:val="22"/>
          <w:lang w:eastAsia="zh-CN"/>
        </w:rPr>
        <w:t>(Potpis) …………………………………………………………</w:t>
      </w:r>
    </w:p>
    <w:p w:rsidR="001D1EAD" w:rsidRPr="006D0717" w:rsidRDefault="001D1EAD" w:rsidP="001D1EAD">
      <w:pPr>
        <w:rPr>
          <w:rFonts w:ascii="Arial" w:hAnsi="Arial" w:cs="Arial"/>
          <w:color w:val="auto"/>
          <w:sz w:val="22"/>
          <w:szCs w:val="22"/>
          <w:lang w:eastAsia="zh-CN"/>
        </w:rPr>
      </w:pPr>
    </w:p>
    <w:p w:rsidR="001D1EAD" w:rsidRPr="006D0717" w:rsidRDefault="001D1EAD" w:rsidP="001D1EAD">
      <w:pPr>
        <w:rPr>
          <w:rFonts w:ascii="Arial" w:hAnsi="Arial" w:cs="Arial"/>
          <w:color w:val="auto"/>
          <w:sz w:val="22"/>
          <w:szCs w:val="22"/>
          <w:lang w:eastAsia="zh-CN"/>
        </w:rPr>
      </w:pPr>
      <w:r w:rsidRPr="006D0717">
        <w:rPr>
          <w:rFonts w:ascii="Arial" w:hAnsi="Arial" w:cs="Arial"/>
          <w:color w:val="auto"/>
          <w:sz w:val="22"/>
          <w:szCs w:val="22"/>
          <w:lang w:eastAsia="zh-CN"/>
        </w:rPr>
        <w:t>Ovlašten za potpis ponude: _________________________________________________</w:t>
      </w:r>
    </w:p>
    <w:p w:rsidR="001D1EAD" w:rsidRPr="006D0717" w:rsidRDefault="001D1EAD" w:rsidP="001D1EAD">
      <w:pPr>
        <w:rPr>
          <w:rFonts w:ascii="Arial" w:hAnsi="Arial" w:cs="Arial"/>
          <w:color w:val="auto"/>
          <w:sz w:val="22"/>
          <w:szCs w:val="22"/>
          <w:lang w:eastAsia="zh-CN"/>
        </w:rPr>
      </w:pPr>
      <w:r w:rsidRPr="006D0717">
        <w:rPr>
          <w:rFonts w:ascii="Arial" w:hAnsi="Arial" w:cs="Arial"/>
          <w:color w:val="auto"/>
          <w:sz w:val="22"/>
          <w:szCs w:val="22"/>
          <w:lang w:eastAsia="zh-CN"/>
        </w:rPr>
        <w:t xml:space="preserve">                                                                         (Ime, prezime i funkcija)</w:t>
      </w:r>
    </w:p>
    <w:p w:rsidR="001D1EAD" w:rsidRPr="006D0717" w:rsidRDefault="001D1EAD" w:rsidP="001D1EAD">
      <w:pPr>
        <w:rPr>
          <w:rFonts w:ascii="Arial" w:hAnsi="Arial" w:cs="Arial"/>
          <w:color w:val="auto"/>
          <w:sz w:val="22"/>
          <w:szCs w:val="22"/>
          <w:lang w:eastAsia="zh-CN"/>
        </w:rPr>
      </w:pPr>
    </w:p>
    <w:p w:rsidR="001D1EAD" w:rsidRPr="006D0717" w:rsidRDefault="001D1EAD" w:rsidP="001D1EAD">
      <w:pPr>
        <w:rPr>
          <w:rFonts w:ascii="Arial" w:hAnsi="Arial" w:cs="Arial"/>
          <w:color w:val="auto"/>
          <w:sz w:val="22"/>
          <w:szCs w:val="22"/>
          <w:lang w:eastAsia="zh-CN"/>
        </w:rPr>
      </w:pPr>
      <w:r w:rsidRPr="006D0717">
        <w:rPr>
          <w:rFonts w:ascii="Arial" w:hAnsi="Arial" w:cs="Arial"/>
          <w:color w:val="auto"/>
          <w:sz w:val="22"/>
          <w:szCs w:val="22"/>
          <w:lang w:eastAsia="zh-CN"/>
        </w:rPr>
        <w:t>(Pečat)</w:t>
      </w:r>
    </w:p>
    <w:p w:rsidR="001D1EAD" w:rsidRPr="006D0717" w:rsidRDefault="001D1EAD" w:rsidP="001D1EAD">
      <w:pPr>
        <w:rPr>
          <w:rFonts w:ascii="Arial" w:hAnsi="Arial" w:cs="Arial"/>
          <w:color w:val="auto"/>
          <w:lang w:eastAsia="zh-CN"/>
        </w:rPr>
      </w:pPr>
    </w:p>
    <w:p w:rsidR="001D1EAD" w:rsidRPr="006D0717" w:rsidRDefault="001D1EAD" w:rsidP="001D1EAD">
      <w:pPr>
        <w:rPr>
          <w:rFonts w:ascii="Arial" w:hAnsi="Arial" w:cs="Arial"/>
          <w:color w:val="auto"/>
          <w:lang w:eastAsia="zh-CN"/>
        </w:rPr>
      </w:pPr>
    </w:p>
    <w:p w:rsidR="001D1EAD" w:rsidRPr="006D0717" w:rsidRDefault="001D1EAD" w:rsidP="001D1EAD">
      <w:pPr>
        <w:jc w:val="both"/>
        <w:rPr>
          <w:rFonts w:ascii="Arial" w:hAnsi="Arial" w:cs="Arial"/>
          <w:b/>
          <w:color w:val="auto"/>
        </w:rPr>
        <w:sectPr w:rsidR="001D1EAD" w:rsidRPr="006D0717" w:rsidSect="00940882">
          <w:headerReference w:type="default" r:id="rId11"/>
          <w:footerReference w:type="default" r:id="rId12"/>
          <w:pgSz w:w="11906" w:h="16838" w:code="9"/>
          <w:pgMar w:top="1418" w:right="1418" w:bottom="1418" w:left="1701" w:header="709" w:footer="709" w:gutter="0"/>
          <w:cols w:space="708"/>
          <w:titlePg/>
          <w:docGrid w:linePitch="360"/>
        </w:sectPr>
      </w:pPr>
    </w:p>
    <w:p w:rsidR="001D1EAD" w:rsidRPr="006D0717" w:rsidRDefault="001D1EAD" w:rsidP="001D1EAD">
      <w:pPr>
        <w:jc w:val="both"/>
        <w:rPr>
          <w:rFonts w:ascii="Arial" w:hAnsi="Arial" w:cs="Arial"/>
          <w:color w:val="auto"/>
        </w:rPr>
      </w:pPr>
      <w:r w:rsidRPr="006D0717">
        <w:rPr>
          <w:rFonts w:ascii="Arial" w:hAnsi="Arial" w:cs="Arial"/>
          <w:color w:val="auto"/>
        </w:rPr>
        <w:lastRenderedPageBreak/>
        <w:t xml:space="preserve">Obrazac 3 </w:t>
      </w:r>
      <w:r w:rsidRPr="006D0717">
        <w:rPr>
          <w:rFonts w:ascii="Arial" w:hAnsi="Arial" w:cs="Arial"/>
          <w:color w:val="auto"/>
        </w:rPr>
        <w:tab/>
      </w:r>
      <w:r w:rsidRPr="006D0717">
        <w:rPr>
          <w:rFonts w:ascii="Arial" w:hAnsi="Arial" w:cs="Arial"/>
          <w:color w:val="auto"/>
        </w:rPr>
        <w:tab/>
      </w:r>
      <w:r w:rsidRPr="006D0717">
        <w:rPr>
          <w:rFonts w:ascii="Arial" w:hAnsi="Arial" w:cs="Arial"/>
          <w:color w:val="auto"/>
        </w:rPr>
        <w:tab/>
      </w:r>
      <w:r w:rsidRPr="006D0717">
        <w:rPr>
          <w:rFonts w:ascii="Arial" w:hAnsi="Arial" w:cs="Arial"/>
          <w:color w:val="auto"/>
        </w:rPr>
        <w:tab/>
      </w:r>
      <w:r w:rsidRPr="006D0717">
        <w:rPr>
          <w:rFonts w:ascii="Arial" w:hAnsi="Arial" w:cs="Arial"/>
          <w:color w:val="auto"/>
        </w:rPr>
        <w:tab/>
      </w:r>
      <w:r w:rsidRPr="006D0717">
        <w:rPr>
          <w:rFonts w:ascii="Arial" w:hAnsi="Arial" w:cs="Arial"/>
          <w:color w:val="auto"/>
        </w:rPr>
        <w:tab/>
      </w:r>
      <w:r w:rsidRPr="006D0717">
        <w:rPr>
          <w:rFonts w:ascii="Arial" w:hAnsi="Arial" w:cs="Arial"/>
          <w:color w:val="auto"/>
        </w:rPr>
        <w:tab/>
      </w:r>
      <w:r w:rsidRPr="006D0717">
        <w:rPr>
          <w:rFonts w:ascii="Arial" w:hAnsi="Arial" w:cs="Arial"/>
          <w:color w:val="auto"/>
        </w:rPr>
        <w:tab/>
        <w:t>TROŠKOVNIK - SPECIFIKACIJA II.</w:t>
      </w:r>
    </w:p>
    <w:p w:rsidR="001D1EAD" w:rsidRPr="006D0717" w:rsidRDefault="001D1EAD" w:rsidP="001D1EAD">
      <w:pPr>
        <w:tabs>
          <w:tab w:val="left" w:pos="1515"/>
        </w:tabs>
        <w:rPr>
          <w:color w:val="auto"/>
        </w:rPr>
      </w:pPr>
    </w:p>
    <w:tbl>
      <w:tblPr>
        <w:tblW w:w="15123" w:type="dxa"/>
        <w:tblInd w:w="85" w:type="dxa"/>
        <w:tblLayout w:type="fixed"/>
        <w:tblLook w:val="0000" w:firstRow="0" w:lastRow="0" w:firstColumn="0" w:lastColumn="0" w:noHBand="0" w:noVBand="0"/>
      </w:tblPr>
      <w:tblGrid>
        <w:gridCol w:w="1440"/>
        <w:gridCol w:w="1960"/>
        <w:gridCol w:w="1900"/>
        <w:gridCol w:w="23"/>
        <w:gridCol w:w="1217"/>
        <w:gridCol w:w="783"/>
        <w:gridCol w:w="1300"/>
        <w:gridCol w:w="1100"/>
        <w:gridCol w:w="919"/>
        <w:gridCol w:w="781"/>
        <w:gridCol w:w="864"/>
        <w:gridCol w:w="636"/>
        <w:gridCol w:w="236"/>
        <w:gridCol w:w="1964"/>
      </w:tblGrid>
      <w:tr w:rsidR="001D1EAD" w:rsidRPr="006D0717" w:rsidTr="00AC7FA3">
        <w:trPr>
          <w:trHeight w:val="341"/>
        </w:trPr>
        <w:tc>
          <w:tcPr>
            <w:tcW w:w="3400" w:type="dxa"/>
            <w:gridSpan w:val="2"/>
            <w:tcBorders>
              <w:top w:val="double" w:sz="6" w:space="0" w:color="auto"/>
              <w:left w:val="double" w:sz="6" w:space="0" w:color="auto"/>
              <w:bottom w:val="single" w:sz="4" w:space="0" w:color="auto"/>
              <w:right w:val="single" w:sz="4" w:space="0" w:color="auto"/>
            </w:tcBorders>
            <w:shd w:val="clear" w:color="auto" w:fill="auto"/>
            <w:noWrap/>
            <w:vAlign w:val="center"/>
          </w:tcPr>
          <w:p w:rsidR="001D1EAD" w:rsidRPr="006D0717" w:rsidRDefault="001D1EAD" w:rsidP="00AC7FA3">
            <w:pPr>
              <w:rPr>
                <w:rFonts w:ascii="Arial" w:hAnsi="Arial" w:cs="Arial"/>
                <w:color w:val="auto"/>
                <w:sz w:val="18"/>
                <w:szCs w:val="18"/>
              </w:rPr>
            </w:pPr>
            <w:r w:rsidRPr="006D0717">
              <w:rPr>
                <w:rFonts w:ascii="Arial" w:hAnsi="Arial" w:cs="Arial"/>
                <w:color w:val="auto"/>
                <w:sz w:val="18"/>
                <w:szCs w:val="18"/>
              </w:rPr>
              <w:t>Iznos (EUR):</w:t>
            </w:r>
          </w:p>
        </w:tc>
        <w:tc>
          <w:tcPr>
            <w:tcW w:w="1923" w:type="dxa"/>
            <w:gridSpan w:val="2"/>
            <w:tcBorders>
              <w:top w:val="double" w:sz="6" w:space="0" w:color="auto"/>
              <w:left w:val="nil"/>
              <w:bottom w:val="single" w:sz="4" w:space="0" w:color="auto"/>
              <w:right w:val="double" w:sz="6" w:space="0" w:color="auto"/>
            </w:tcBorders>
            <w:shd w:val="clear" w:color="auto" w:fill="auto"/>
            <w:noWrap/>
            <w:vAlign w:val="center"/>
          </w:tcPr>
          <w:p w:rsidR="001D1EAD" w:rsidRPr="006D0717" w:rsidRDefault="001D1EAD" w:rsidP="00AC7FA3">
            <w:pPr>
              <w:jc w:val="center"/>
              <w:rPr>
                <w:rFonts w:ascii="Arial" w:hAnsi="Arial" w:cs="Arial"/>
                <w:color w:val="auto"/>
              </w:rPr>
            </w:pPr>
            <w:r>
              <w:rPr>
                <w:rFonts w:ascii="Arial" w:hAnsi="Arial" w:cs="Arial"/>
                <w:color w:val="auto"/>
              </w:rPr>
              <w:t>44</w:t>
            </w:r>
            <w:r w:rsidRPr="006D0717">
              <w:rPr>
                <w:rFonts w:ascii="Arial" w:hAnsi="Arial" w:cs="Arial"/>
                <w:color w:val="auto"/>
              </w:rPr>
              <w:t>.000.000,00 €</w:t>
            </w:r>
          </w:p>
        </w:tc>
        <w:tc>
          <w:tcPr>
            <w:tcW w:w="2000" w:type="dxa"/>
            <w:gridSpan w:val="2"/>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1300"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1100"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1700" w:type="dxa"/>
            <w:gridSpan w:val="2"/>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864"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636"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2200" w:type="dxa"/>
            <w:gridSpan w:val="2"/>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r>
      <w:tr w:rsidR="001D1EAD" w:rsidRPr="006D0717" w:rsidTr="00AC7FA3">
        <w:trPr>
          <w:trHeight w:val="343"/>
        </w:trPr>
        <w:tc>
          <w:tcPr>
            <w:tcW w:w="3400" w:type="dxa"/>
            <w:gridSpan w:val="2"/>
            <w:tcBorders>
              <w:top w:val="single" w:sz="4" w:space="0" w:color="auto"/>
              <w:left w:val="double" w:sz="6" w:space="0" w:color="auto"/>
              <w:bottom w:val="single" w:sz="4" w:space="0" w:color="auto"/>
              <w:right w:val="single" w:sz="4" w:space="0" w:color="auto"/>
            </w:tcBorders>
            <w:shd w:val="clear" w:color="auto" w:fill="auto"/>
            <w:noWrap/>
            <w:vAlign w:val="center"/>
          </w:tcPr>
          <w:p w:rsidR="001D1EAD" w:rsidRPr="007764DD" w:rsidRDefault="001D1EAD" w:rsidP="00AC7FA3">
            <w:pPr>
              <w:rPr>
                <w:rFonts w:ascii="Arial" w:hAnsi="Arial" w:cs="Arial"/>
                <w:color w:val="auto"/>
                <w:sz w:val="18"/>
                <w:szCs w:val="18"/>
              </w:rPr>
            </w:pPr>
            <w:r w:rsidRPr="007764DD">
              <w:rPr>
                <w:rFonts w:ascii="Arial" w:hAnsi="Arial" w:cs="Arial"/>
                <w:color w:val="auto"/>
                <w:sz w:val="18"/>
                <w:szCs w:val="18"/>
              </w:rPr>
              <w:t>1M Euribor: važeći na 31.03.2017.</w:t>
            </w:r>
          </w:p>
        </w:tc>
        <w:tc>
          <w:tcPr>
            <w:tcW w:w="1923" w:type="dxa"/>
            <w:gridSpan w:val="2"/>
            <w:tcBorders>
              <w:top w:val="nil"/>
              <w:left w:val="nil"/>
              <w:bottom w:val="single" w:sz="4" w:space="0" w:color="auto"/>
              <w:right w:val="double" w:sz="6" w:space="0" w:color="auto"/>
            </w:tcBorders>
            <w:shd w:val="clear" w:color="auto" w:fill="auto"/>
            <w:noWrap/>
            <w:vAlign w:val="center"/>
          </w:tcPr>
          <w:p w:rsidR="001D1EAD" w:rsidRPr="007764DD" w:rsidRDefault="001D1EAD" w:rsidP="00AC7FA3">
            <w:pPr>
              <w:jc w:val="center"/>
              <w:rPr>
                <w:rFonts w:ascii="Arial" w:hAnsi="Arial" w:cs="Arial"/>
                <w:color w:val="auto"/>
              </w:rPr>
            </w:pPr>
            <w:r w:rsidRPr="007764DD">
              <w:rPr>
                <w:rFonts w:ascii="Arial" w:hAnsi="Arial" w:cs="Arial"/>
                <w:color w:val="auto"/>
              </w:rPr>
              <w:t>-0,373% </w:t>
            </w:r>
          </w:p>
        </w:tc>
        <w:tc>
          <w:tcPr>
            <w:tcW w:w="2000" w:type="dxa"/>
            <w:gridSpan w:val="2"/>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1300"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1100"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1700" w:type="dxa"/>
            <w:gridSpan w:val="2"/>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864"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636"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2200" w:type="dxa"/>
            <w:gridSpan w:val="2"/>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r>
      <w:tr w:rsidR="001D1EAD" w:rsidRPr="006D0717" w:rsidTr="00AC7FA3">
        <w:trPr>
          <w:trHeight w:val="360"/>
        </w:trPr>
        <w:tc>
          <w:tcPr>
            <w:tcW w:w="3400" w:type="dxa"/>
            <w:gridSpan w:val="2"/>
            <w:tcBorders>
              <w:top w:val="single" w:sz="4" w:space="0" w:color="auto"/>
              <w:left w:val="double" w:sz="6" w:space="0" w:color="auto"/>
              <w:bottom w:val="single" w:sz="4" w:space="0" w:color="auto"/>
              <w:right w:val="single" w:sz="4" w:space="0" w:color="auto"/>
            </w:tcBorders>
            <w:shd w:val="clear" w:color="auto" w:fill="auto"/>
            <w:noWrap/>
            <w:vAlign w:val="center"/>
          </w:tcPr>
          <w:p w:rsidR="001D1EAD" w:rsidRPr="006D0717" w:rsidRDefault="001D1EAD" w:rsidP="00AC7FA3">
            <w:pPr>
              <w:rPr>
                <w:rFonts w:ascii="Arial" w:hAnsi="Arial" w:cs="Arial"/>
                <w:color w:val="auto"/>
                <w:sz w:val="18"/>
                <w:szCs w:val="18"/>
              </w:rPr>
            </w:pPr>
            <w:r w:rsidRPr="006D0717">
              <w:rPr>
                <w:rFonts w:ascii="Arial" w:hAnsi="Arial" w:cs="Arial"/>
                <w:color w:val="auto"/>
                <w:sz w:val="18"/>
                <w:szCs w:val="18"/>
              </w:rPr>
              <w:t>Marža:</w:t>
            </w:r>
          </w:p>
        </w:tc>
        <w:tc>
          <w:tcPr>
            <w:tcW w:w="1923" w:type="dxa"/>
            <w:gridSpan w:val="2"/>
            <w:tcBorders>
              <w:top w:val="nil"/>
              <w:left w:val="nil"/>
              <w:bottom w:val="single" w:sz="4" w:space="0" w:color="auto"/>
              <w:right w:val="double" w:sz="6" w:space="0" w:color="auto"/>
            </w:tcBorders>
            <w:shd w:val="clear" w:color="auto" w:fill="auto"/>
            <w:noWrap/>
            <w:vAlign w:val="center"/>
          </w:tcPr>
          <w:p w:rsidR="001D1EAD" w:rsidRPr="006D0717" w:rsidRDefault="001D1EAD" w:rsidP="00AC7FA3">
            <w:pPr>
              <w:rPr>
                <w:rFonts w:ascii="Arial" w:hAnsi="Arial" w:cs="Arial"/>
                <w:color w:val="auto"/>
              </w:rPr>
            </w:pPr>
            <w:r w:rsidRPr="006D0717">
              <w:rPr>
                <w:rFonts w:ascii="Arial" w:hAnsi="Arial" w:cs="Arial"/>
                <w:color w:val="auto"/>
              </w:rPr>
              <w:t> </w:t>
            </w:r>
          </w:p>
        </w:tc>
        <w:tc>
          <w:tcPr>
            <w:tcW w:w="2000" w:type="dxa"/>
            <w:gridSpan w:val="2"/>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1300"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1100"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1700" w:type="dxa"/>
            <w:gridSpan w:val="2"/>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864"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636"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2200" w:type="dxa"/>
            <w:gridSpan w:val="2"/>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r>
      <w:tr w:rsidR="001D1EAD" w:rsidRPr="006D0717" w:rsidTr="00AC7FA3">
        <w:trPr>
          <w:trHeight w:val="360"/>
        </w:trPr>
        <w:tc>
          <w:tcPr>
            <w:tcW w:w="3400" w:type="dxa"/>
            <w:gridSpan w:val="2"/>
            <w:tcBorders>
              <w:top w:val="single" w:sz="4" w:space="0" w:color="auto"/>
              <w:left w:val="double" w:sz="6" w:space="0" w:color="auto"/>
              <w:bottom w:val="single" w:sz="4" w:space="0" w:color="auto"/>
              <w:right w:val="single" w:sz="4" w:space="0" w:color="auto"/>
            </w:tcBorders>
            <w:shd w:val="clear" w:color="auto" w:fill="auto"/>
            <w:noWrap/>
            <w:vAlign w:val="center"/>
          </w:tcPr>
          <w:p w:rsidR="001D1EAD" w:rsidRPr="006D0717" w:rsidRDefault="001D1EAD" w:rsidP="00AC7FA3">
            <w:pPr>
              <w:rPr>
                <w:rFonts w:ascii="Arial" w:hAnsi="Arial" w:cs="Arial"/>
                <w:color w:val="auto"/>
                <w:sz w:val="18"/>
                <w:szCs w:val="18"/>
              </w:rPr>
            </w:pPr>
            <w:r w:rsidRPr="006D0717">
              <w:rPr>
                <w:rFonts w:ascii="Arial" w:hAnsi="Arial" w:cs="Arial"/>
                <w:color w:val="auto"/>
                <w:sz w:val="18"/>
                <w:szCs w:val="18"/>
              </w:rPr>
              <w:t>Ukupna kamatna stopa (%)</w:t>
            </w:r>
          </w:p>
        </w:tc>
        <w:tc>
          <w:tcPr>
            <w:tcW w:w="1923" w:type="dxa"/>
            <w:gridSpan w:val="2"/>
            <w:tcBorders>
              <w:top w:val="nil"/>
              <w:left w:val="nil"/>
              <w:bottom w:val="single" w:sz="4" w:space="0" w:color="auto"/>
              <w:right w:val="double" w:sz="6"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 </w:t>
            </w:r>
          </w:p>
        </w:tc>
        <w:tc>
          <w:tcPr>
            <w:tcW w:w="2000" w:type="dxa"/>
            <w:gridSpan w:val="2"/>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1300"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1100"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1700" w:type="dxa"/>
            <w:gridSpan w:val="2"/>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864"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636"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2200" w:type="dxa"/>
            <w:gridSpan w:val="2"/>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r>
      <w:tr w:rsidR="001D1EAD" w:rsidRPr="006D0717" w:rsidTr="00AC7FA3">
        <w:trPr>
          <w:trHeight w:val="360"/>
        </w:trPr>
        <w:tc>
          <w:tcPr>
            <w:tcW w:w="3400" w:type="dxa"/>
            <w:gridSpan w:val="2"/>
            <w:tcBorders>
              <w:top w:val="single" w:sz="4" w:space="0" w:color="auto"/>
              <w:left w:val="double" w:sz="6" w:space="0" w:color="auto"/>
              <w:bottom w:val="single" w:sz="4" w:space="0" w:color="auto"/>
              <w:right w:val="single" w:sz="4" w:space="0" w:color="auto"/>
            </w:tcBorders>
            <w:shd w:val="clear" w:color="auto" w:fill="auto"/>
            <w:noWrap/>
            <w:vAlign w:val="center"/>
          </w:tcPr>
          <w:p w:rsidR="001D1EAD" w:rsidRPr="006D0717" w:rsidRDefault="001D1EAD" w:rsidP="00AC7FA3">
            <w:pPr>
              <w:rPr>
                <w:rFonts w:ascii="Arial" w:hAnsi="Arial" w:cs="Arial"/>
                <w:color w:val="auto"/>
                <w:sz w:val="18"/>
                <w:szCs w:val="18"/>
              </w:rPr>
            </w:pPr>
            <w:r w:rsidRPr="006D0717">
              <w:rPr>
                <w:rFonts w:ascii="Arial" w:hAnsi="Arial" w:cs="Arial"/>
                <w:color w:val="auto"/>
                <w:sz w:val="18"/>
                <w:szCs w:val="18"/>
              </w:rPr>
              <w:t>Jednokratna naknada:</w:t>
            </w:r>
          </w:p>
        </w:tc>
        <w:tc>
          <w:tcPr>
            <w:tcW w:w="1923" w:type="dxa"/>
            <w:gridSpan w:val="2"/>
            <w:tcBorders>
              <w:top w:val="nil"/>
              <w:left w:val="nil"/>
              <w:bottom w:val="single" w:sz="4" w:space="0" w:color="auto"/>
              <w:right w:val="double" w:sz="6" w:space="0" w:color="auto"/>
            </w:tcBorders>
            <w:shd w:val="clear" w:color="auto" w:fill="auto"/>
            <w:noWrap/>
            <w:vAlign w:val="center"/>
          </w:tcPr>
          <w:p w:rsidR="001D1EAD" w:rsidRPr="006D0717" w:rsidRDefault="001D1EAD" w:rsidP="00AC7FA3">
            <w:pPr>
              <w:rPr>
                <w:rFonts w:ascii="Arial" w:hAnsi="Arial" w:cs="Arial"/>
                <w:color w:val="auto"/>
              </w:rPr>
            </w:pPr>
            <w:r w:rsidRPr="006D0717">
              <w:rPr>
                <w:rFonts w:ascii="Arial" w:hAnsi="Arial" w:cs="Arial"/>
                <w:color w:val="auto"/>
              </w:rPr>
              <w:t> </w:t>
            </w:r>
          </w:p>
        </w:tc>
        <w:tc>
          <w:tcPr>
            <w:tcW w:w="2000" w:type="dxa"/>
            <w:gridSpan w:val="2"/>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1300"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1100"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1700" w:type="dxa"/>
            <w:gridSpan w:val="2"/>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864"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636"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2200" w:type="dxa"/>
            <w:gridSpan w:val="2"/>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r>
      <w:tr w:rsidR="001D1EAD" w:rsidRPr="006D0717" w:rsidTr="00AC7FA3">
        <w:trPr>
          <w:trHeight w:val="360"/>
        </w:trPr>
        <w:tc>
          <w:tcPr>
            <w:tcW w:w="3400" w:type="dxa"/>
            <w:gridSpan w:val="2"/>
            <w:tcBorders>
              <w:top w:val="single" w:sz="4" w:space="0" w:color="auto"/>
              <w:left w:val="double" w:sz="6" w:space="0" w:color="auto"/>
              <w:bottom w:val="single" w:sz="4" w:space="0" w:color="auto"/>
              <w:right w:val="single" w:sz="4" w:space="0" w:color="auto"/>
            </w:tcBorders>
            <w:shd w:val="clear" w:color="auto" w:fill="auto"/>
            <w:noWrap/>
            <w:vAlign w:val="center"/>
          </w:tcPr>
          <w:p w:rsidR="001D1EAD" w:rsidRPr="006D0717" w:rsidRDefault="001D1EAD" w:rsidP="00AC7FA3">
            <w:pPr>
              <w:rPr>
                <w:rFonts w:ascii="Arial" w:hAnsi="Arial" w:cs="Arial"/>
                <w:color w:val="auto"/>
                <w:sz w:val="18"/>
                <w:szCs w:val="18"/>
              </w:rPr>
            </w:pPr>
            <w:r w:rsidRPr="006D0717">
              <w:rPr>
                <w:rFonts w:ascii="Arial" w:hAnsi="Arial" w:cs="Arial"/>
                <w:color w:val="auto"/>
                <w:sz w:val="18"/>
                <w:szCs w:val="18"/>
              </w:rPr>
              <w:t>Ostale naknade:</w:t>
            </w:r>
          </w:p>
        </w:tc>
        <w:tc>
          <w:tcPr>
            <w:tcW w:w="1923" w:type="dxa"/>
            <w:gridSpan w:val="2"/>
            <w:tcBorders>
              <w:top w:val="nil"/>
              <w:left w:val="nil"/>
              <w:bottom w:val="single" w:sz="4" w:space="0" w:color="auto"/>
              <w:right w:val="double" w:sz="6" w:space="0" w:color="auto"/>
            </w:tcBorders>
            <w:shd w:val="clear" w:color="auto" w:fill="auto"/>
            <w:noWrap/>
            <w:vAlign w:val="center"/>
          </w:tcPr>
          <w:p w:rsidR="001D1EAD" w:rsidRPr="006D0717" w:rsidRDefault="001D1EAD" w:rsidP="00AC7FA3">
            <w:pPr>
              <w:rPr>
                <w:rFonts w:ascii="Arial" w:hAnsi="Arial" w:cs="Arial"/>
                <w:color w:val="auto"/>
              </w:rPr>
            </w:pPr>
            <w:r w:rsidRPr="006D0717">
              <w:rPr>
                <w:rFonts w:ascii="Arial" w:hAnsi="Arial" w:cs="Arial"/>
                <w:color w:val="auto"/>
              </w:rPr>
              <w:t> </w:t>
            </w:r>
          </w:p>
        </w:tc>
        <w:tc>
          <w:tcPr>
            <w:tcW w:w="2000" w:type="dxa"/>
            <w:gridSpan w:val="2"/>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1300"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1100"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1700" w:type="dxa"/>
            <w:gridSpan w:val="2"/>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864"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636"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2200" w:type="dxa"/>
            <w:gridSpan w:val="2"/>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r>
      <w:tr w:rsidR="001D1EAD" w:rsidRPr="006D0717" w:rsidTr="00AC7FA3">
        <w:trPr>
          <w:trHeight w:val="360"/>
        </w:trPr>
        <w:tc>
          <w:tcPr>
            <w:tcW w:w="3400" w:type="dxa"/>
            <w:gridSpan w:val="2"/>
            <w:tcBorders>
              <w:top w:val="nil"/>
              <w:left w:val="double" w:sz="6" w:space="0" w:color="auto"/>
              <w:bottom w:val="double" w:sz="6" w:space="0" w:color="auto"/>
              <w:right w:val="single" w:sz="4" w:space="0" w:color="auto"/>
            </w:tcBorders>
            <w:shd w:val="clear" w:color="auto" w:fill="auto"/>
            <w:noWrap/>
            <w:vAlign w:val="center"/>
          </w:tcPr>
          <w:p w:rsidR="001D1EAD" w:rsidRPr="006D0717" w:rsidRDefault="001D1EAD" w:rsidP="00AC7FA3">
            <w:pPr>
              <w:rPr>
                <w:rFonts w:ascii="Arial" w:hAnsi="Arial" w:cs="Arial"/>
                <w:color w:val="auto"/>
                <w:sz w:val="18"/>
                <w:szCs w:val="18"/>
              </w:rPr>
            </w:pPr>
            <w:r>
              <w:rPr>
                <w:rFonts w:ascii="Arial" w:hAnsi="Arial" w:cs="Arial"/>
                <w:color w:val="auto"/>
                <w:sz w:val="18"/>
                <w:szCs w:val="18"/>
              </w:rPr>
              <w:t>Srednji tečaj HNB-a na dan 31.03.2017</w:t>
            </w:r>
            <w:r w:rsidRPr="006D0717">
              <w:rPr>
                <w:rFonts w:ascii="Arial" w:hAnsi="Arial" w:cs="Arial"/>
                <w:color w:val="auto"/>
                <w:sz w:val="18"/>
                <w:szCs w:val="18"/>
              </w:rPr>
              <w:t>.</w:t>
            </w:r>
          </w:p>
        </w:tc>
        <w:tc>
          <w:tcPr>
            <w:tcW w:w="1923" w:type="dxa"/>
            <w:gridSpan w:val="2"/>
            <w:tcBorders>
              <w:top w:val="nil"/>
              <w:left w:val="nil"/>
              <w:bottom w:val="double" w:sz="6" w:space="0" w:color="auto"/>
              <w:right w:val="double" w:sz="6" w:space="0" w:color="auto"/>
            </w:tcBorders>
            <w:shd w:val="clear" w:color="auto" w:fill="auto"/>
            <w:noWrap/>
            <w:vAlign w:val="center"/>
          </w:tcPr>
          <w:p w:rsidR="001D1EAD" w:rsidRPr="006D0717" w:rsidRDefault="001D1EAD" w:rsidP="00AC7FA3">
            <w:pPr>
              <w:jc w:val="center"/>
              <w:rPr>
                <w:rFonts w:ascii="Arial" w:hAnsi="Arial" w:cs="Arial"/>
                <w:color w:val="auto"/>
              </w:rPr>
            </w:pPr>
            <w:r>
              <w:rPr>
                <w:rFonts w:ascii="Arial" w:hAnsi="Arial" w:cs="Arial"/>
                <w:color w:val="auto"/>
              </w:rPr>
              <w:t>7,438390</w:t>
            </w:r>
            <w:r w:rsidRPr="006D0717">
              <w:rPr>
                <w:rFonts w:ascii="Arial" w:hAnsi="Arial" w:cs="Arial"/>
                <w:color w:val="auto"/>
              </w:rPr>
              <w:t> </w:t>
            </w:r>
          </w:p>
        </w:tc>
        <w:tc>
          <w:tcPr>
            <w:tcW w:w="2000" w:type="dxa"/>
            <w:gridSpan w:val="2"/>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1300"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1100"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1700" w:type="dxa"/>
            <w:gridSpan w:val="2"/>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864"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636" w:type="dxa"/>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c>
          <w:tcPr>
            <w:tcW w:w="2200" w:type="dxa"/>
            <w:gridSpan w:val="2"/>
            <w:tcBorders>
              <w:top w:val="nil"/>
              <w:left w:val="nil"/>
              <w:bottom w:val="nil"/>
              <w:right w:val="nil"/>
            </w:tcBorders>
            <w:shd w:val="clear" w:color="auto" w:fill="auto"/>
            <w:noWrap/>
            <w:vAlign w:val="bottom"/>
          </w:tcPr>
          <w:p w:rsidR="001D1EAD" w:rsidRPr="006D0717" w:rsidRDefault="001D1EAD" w:rsidP="00AC7FA3">
            <w:pPr>
              <w:rPr>
                <w:rFonts w:ascii="Arial" w:hAnsi="Arial" w:cs="Arial"/>
                <w:color w:val="auto"/>
              </w:rPr>
            </w:pPr>
          </w:p>
        </w:tc>
      </w:tr>
      <w:tr w:rsidR="001D1EAD" w:rsidRPr="006D0717" w:rsidTr="00AC7FA3">
        <w:trPr>
          <w:trHeight w:val="249"/>
        </w:trPr>
        <w:tc>
          <w:tcPr>
            <w:tcW w:w="1440" w:type="dxa"/>
            <w:tcBorders>
              <w:top w:val="nil"/>
              <w:left w:val="nil"/>
              <w:bottom w:val="single" w:sz="4" w:space="0" w:color="auto"/>
              <w:right w:val="nil"/>
            </w:tcBorders>
            <w:shd w:val="clear" w:color="auto" w:fill="auto"/>
            <w:noWrap/>
            <w:vAlign w:val="bottom"/>
          </w:tcPr>
          <w:p w:rsidR="001D1EAD" w:rsidRPr="006D0717" w:rsidRDefault="001D1EAD" w:rsidP="00AC7FA3">
            <w:pPr>
              <w:rPr>
                <w:rFonts w:ascii="Arial" w:hAnsi="Arial" w:cs="Arial"/>
                <w:color w:val="auto"/>
              </w:rPr>
            </w:pPr>
          </w:p>
        </w:tc>
        <w:tc>
          <w:tcPr>
            <w:tcW w:w="1960" w:type="dxa"/>
            <w:tcBorders>
              <w:top w:val="nil"/>
              <w:left w:val="nil"/>
              <w:bottom w:val="single" w:sz="4" w:space="0" w:color="auto"/>
              <w:right w:val="nil"/>
            </w:tcBorders>
            <w:shd w:val="clear" w:color="auto" w:fill="auto"/>
            <w:noWrap/>
            <w:vAlign w:val="bottom"/>
          </w:tcPr>
          <w:p w:rsidR="001D1EAD" w:rsidRPr="006D0717" w:rsidRDefault="001D1EAD" w:rsidP="00AC7FA3">
            <w:pPr>
              <w:rPr>
                <w:rFonts w:ascii="Arial" w:hAnsi="Arial" w:cs="Arial"/>
                <w:color w:val="auto"/>
              </w:rPr>
            </w:pPr>
          </w:p>
        </w:tc>
        <w:tc>
          <w:tcPr>
            <w:tcW w:w="1923" w:type="dxa"/>
            <w:gridSpan w:val="2"/>
            <w:tcBorders>
              <w:top w:val="nil"/>
              <w:left w:val="nil"/>
              <w:bottom w:val="single" w:sz="4" w:space="0" w:color="auto"/>
              <w:right w:val="nil"/>
            </w:tcBorders>
            <w:shd w:val="clear" w:color="auto" w:fill="auto"/>
            <w:noWrap/>
            <w:vAlign w:val="bottom"/>
          </w:tcPr>
          <w:p w:rsidR="001D1EAD" w:rsidRPr="006D0717" w:rsidRDefault="001D1EAD" w:rsidP="00AC7FA3">
            <w:pPr>
              <w:rPr>
                <w:rFonts w:ascii="Arial" w:hAnsi="Arial" w:cs="Arial"/>
                <w:color w:val="auto"/>
              </w:rPr>
            </w:pPr>
          </w:p>
        </w:tc>
        <w:tc>
          <w:tcPr>
            <w:tcW w:w="2000" w:type="dxa"/>
            <w:gridSpan w:val="2"/>
            <w:tcBorders>
              <w:top w:val="nil"/>
              <w:left w:val="nil"/>
              <w:bottom w:val="single" w:sz="4" w:space="0" w:color="auto"/>
              <w:right w:val="nil"/>
            </w:tcBorders>
            <w:shd w:val="clear" w:color="auto" w:fill="auto"/>
            <w:noWrap/>
            <w:vAlign w:val="bottom"/>
          </w:tcPr>
          <w:p w:rsidR="001D1EAD" w:rsidRPr="006D0717" w:rsidRDefault="001D1EAD" w:rsidP="00AC7FA3">
            <w:pPr>
              <w:rPr>
                <w:rFonts w:ascii="Arial" w:hAnsi="Arial" w:cs="Arial"/>
                <w:color w:val="auto"/>
              </w:rPr>
            </w:pPr>
          </w:p>
        </w:tc>
        <w:tc>
          <w:tcPr>
            <w:tcW w:w="1300" w:type="dxa"/>
            <w:tcBorders>
              <w:top w:val="nil"/>
              <w:left w:val="nil"/>
              <w:bottom w:val="single" w:sz="4" w:space="0" w:color="auto"/>
              <w:right w:val="nil"/>
            </w:tcBorders>
            <w:shd w:val="clear" w:color="auto" w:fill="auto"/>
            <w:noWrap/>
            <w:vAlign w:val="bottom"/>
          </w:tcPr>
          <w:p w:rsidR="001D1EAD" w:rsidRPr="006D0717" w:rsidRDefault="001D1EAD" w:rsidP="00AC7FA3">
            <w:pPr>
              <w:rPr>
                <w:rFonts w:ascii="Arial" w:hAnsi="Arial" w:cs="Arial"/>
                <w:color w:val="auto"/>
              </w:rPr>
            </w:pPr>
          </w:p>
        </w:tc>
        <w:tc>
          <w:tcPr>
            <w:tcW w:w="1100" w:type="dxa"/>
            <w:tcBorders>
              <w:top w:val="nil"/>
              <w:left w:val="nil"/>
              <w:bottom w:val="single" w:sz="4" w:space="0" w:color="auto"/>
              <w:right w:val="nil"/>
            </w:tcBorders>
            <w:shd w:val="clear" w:color="auto" w:fill="auto"/>
            <w:noWrap/>
            <w:vAlign w:val="bottom"/>
          </w:tcPr>
          <w:p w:rsidR="001D1EAD" w:rsidRPr="006D0717" w:rsidRDefault="001D1EAD" w:rsidP="00AC7FA3">
            <w:pPr>
              <w:rPr>
                <w:rFonts w:ascii="Arial" w:hAnsi="Arial" w:cs="Arial"/>
                <w:color w:val="auto"/>
              </w:rPr>
            </w:pPr>
          </w:p>
        </w:tc>
        <w:tc>
          <w:tcPr>
            <w:tcW w:w="1700" w:type="dxa"/>
            <w:gridSpan w:val="2"/>
            <w:tcBorders>
              <w:top w:val="nil"/>
              <w:left w:val="nil"/>
              <w:bottom w:val="single" w:sz="4" w:space="0" w:color="auto"/>
              <w:right w:val="nil"/>
            </w:tcBorders>
            <w:shd w:val="clear" w:color="auto" w:fill="auto"/>
            <w:noWrap/>
            <w:vAlign w:val="bottom"/>
          </w:tcPr>
          <w:p w:rsidR="001D1EAD" w:rsidRPr="006D0717" w:rsidRDefault="001D1EAD" w:rsidP="00AC7FA3">
            <w:pPr>
              <w:rPr>
                <w:rFonts w:ascii="Arial" w:hAnsi="Arial" w:cs="Arial"/>
                <w:color w:val="auto"/>
              </w:rPr>
            </w:pPr>
          </w:p>
        </w:tc>
        <w:tc>
          <w:tcPr>
            <w:tcW w:w="864" w:type="dxa"/>
            <w:tcBorders>
              <w:top w:val="nil"/>
              <w:left w:val="nil"/>
              <w:bottom w:val="single" w:sz="4" w:space="0" w:color="auto"/>
              <w:right w:val="nil"/>
            </w:tcBorders>
            <w:shd w:val="clear" w:color="auto" w:fill="auto"/>
            <w:noWrap/>
            <w:vAlign w:val="bottom"/>
          </w:tcPr>
          <w:p w:rsidR="001D1EAD" w:rsidRPr="006D0717" w:rsidRDefault="001D1EAD" w:rsidP="00AC7FA3">
            <w:pPr>
              <w:rPr>
                <w:rFonts w:ascii="Arial" w:hAnsi="Arial" w:cs="Arial"/>
                <w:color w:val="auto"/>
              </w:rPr>
            </w:pPr>
          </w:p>
        </w:tc>
        <w:tc>
          <w:tcPr>
            <w:tcW w:w="636" w:type="dxa"/>
            <w:tcBorders>
              <w:top w:val="nil"/>
              <w:left w:val="nil"/>
              <w:bottom w:val="single" w:sz="4" w:space="0" w:color="auto"/>
              <w:right w:val="nil"/>
            </w:tcBorders>
            <w:shd w:val="clear" w:color="auto" w:fill="auto"/>
            <w:noWrap/>
            <w:vAlign w:val="bottom"/>
          </w:tcPr>
          <w:p w:rsidR="001D1EAD" w:rsidRPr="006D0717" w:rsidRDefault="001D1EAD" w:rsidP="00AC7FA3">
            <w:pPr>
              <w:rPr>
                <w:rFonts w:ascii="Arial" w:hAnsi="Arial" w:cs="Arial"/>
                <w:color w:val="auto"/>
              </w:rPr>
            </w:pPr>
          </w:p>
        </w:tc>
        <w:tc>
          <w:tcPr>
            <w:tcW w:w="2200" w:type="dxa"/>
            <w:gridSpan w:val="2"/>
            <w:tcBorders>
              <w:top w:val="nil"/>
              <w:left w:val="nil"/>
              <w:bottom w:val="single" w:sz="4" w:space="0" w:color="auto"/>
              <w:right w:val="nil"/>
            </w:tcBorders>
            <w:shd w:val="clear" w:color="auto" w:fill="auto"/>
            <w:noWrap/>
            <w:vAlign w:val="bottom"/>
          </w:tcPr>
          <w:p w:rsidR="001D1EAD" w:rsidRPr="006D0717" w:rsidRDefault="001D1EAD" w:rsidP="00AC7FA3">
            <w:pPr>
              <w:rPr>
                <w:rFonts w:ascii="Arial" w:hAnsi="Arial" w:cs="Arial"/>
                <w:color w:val="auto"/>
              </w:rPr>
            </w:pPr>
          </w:p>
        </w:tc>
      </w:tr>
      <w:tr w:rsidR="001D1EAD" w:rsidRPr="006D0717" w:rsidTr="00AC7FA3">
        <w:trPr>
          <w:trHeight w:val="49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D1EAD" w:rsidRPr="006D0717" w:rsidRDefault="001D1EAD" w:rsidP="00AC7FA3">
            <w:pPr>
              <w:jc w:val="center"/>
              <w:rPr>
                <w:rFonts w:ascii="Arial" w:hAnsi="Arial" w:cs="Arial"/>
                <w:b/>
                <w:bCs/>
                <w:color w:val="auto"/>
              </w:rPr>
            </w:pPr>
            <w:r w:rsidRPr="006D0717">
              <w:rPr>
                <w:rFonts w:ascii="Arial" w:hAnsi="Arial" w:cs="Arial"/>
                <w:b/>
                <w:bCs/>
                <w:color w:val="auto"/>
              </w:rPr>
              <w:t>Datum</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1D1EAD" w:rsidRPr="006D0717" w:rsidRDefault="001D1EAD" w:rsidP="00AC7FA3">
            <w:pPr>
              <w:jc w:val="center"/>
              <w:rPr>
                <w:rFonts w:ascii="Arial" w:hAnsi="Arial" w:cs="Arial"/>
                <w:b/>
                <w:bCs/>
                <w:color w:val="auto"/>
              </w:rPr>
            </w:pPr>
            <w:r w:rsidRPr="006D0717">
              <w:rPr>
                <w:rFonts w:ascii="Arial" w:hAnsi="Arial" w:cs="Arial"/>
                <w:b/>
                <w:bCs/>
                <w:color w:val="auto"/>
              </w:rPr>
              <w:t>Povlačenje</w:t>
            </w: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1EAD" w:rsidRPr="006D0717" w:rsidRDefault="001D1EAD" w:rsidP="00AC7FA3">
            <w:pPr>
              <w:jc w:val="center"/>
              <w:rPr>
                <w:rFonts w:ascii="Arial" w:hAnsi="Arial" w:cs="Arial"/>
                <w:b/>
                <w:bCs/>
                <w:color w:val="auto"/>
              </w:rPr>
            </w:pPr>
            <w:r w:rsidRPr="006D0717">
              <w:rPr>
                <w:rFonts w:ascii="Arial" w:hAnsi="Arial" w:cs="Arial"/>
                <w:b/>
                <w:bCs/>
                <w:color w:val="auto"/>
              </w:rPr>
              <w:t>Otplata glavnice</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1EAD" w:rsidRPr="006D0717" w:rsidRDefault="001D1EAD" w:rsidP="00AC7FA3">
            <w:pPr>
              <w:jc w:val="center"/>
              <w:rPr>
                <w:rFonts w:ascii="Arial" w:hAnsi="Arial" w:cs="Arial"/>
                <w:b/>
                <w:bCs/>
                <w:color w:val="auto"/>
              </w:rPr>
            </w:pPr>
            <w:r w:rsidRPr="006D0717">
              <w:rPr>
                <w:rFonts w:ascii="Arial" w:hAnsi="Arial" w:cs="Arial"/>
                <w:b/>
                <w:bCs/>
                <w:color w:val="auto"/>
              </w:rPr>
              <w:t>Kamata</w:t>
            </w: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1EAD" w:rsidRPr="006D0717" w:rsidRDefault="001D1EAD" w:rsidP="00AC7FA3">
            <w:pPr>
              <w:jc w:val="center"/>
              <w:rPr>
                <w:rFonts w:ascii="Arial" w:hAnsi="Arial" w:cs="Arial"/>
                <w:b/>
                <w:bCs/>
                <w:color w:val="auto"/>
              </w:rPr>
            </w:pPr>
            <w:r w:rsidRPr="006D0717">
              <w:rPr>
                <w:rFonts w:ascii="Arial" w:hAnsi="Arial" w:cs="Arial"/>
                <w:b/>
                <w:bCs/>
                <w:color w:val="auto"/>
              </w:rPr>
              <w:t>Jednokratna naknada</w:t>
            </w:r>
          </w:p>
        </w:tc>
        <w:tc>
          <w:tcPr>
            <w:tcW w:w="3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1EAD" w:rsidRPr="006D0717" w:rsidRDefault="001D1EAD" w:rsidP="00AC7FA3">
            <w:pPr>
              <w:jc w:val="center"/>
              <w:rPr>
                <w:rFonts w:ascii="Arial" w:hAnsi="Arial" w:cs="Arial"/>
                <w:b/>
                <w:bCs/>
                <w:color w:val="auto"/>
              </w:rPr>
            </w:pPr>
            <w:r w:rsidRPr="006D0717">
              <w:rPr>
                <w:rFonts w:ascii="Arial" w:hAnsi="Arial" w:cs="Arial"/>
                <w:b/>
                <w:bCs/>
                <w:color w:val="auto"/>
              </w:rPr>
              <w:t>Ostale naknade</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1EAD" w:rsidRPr="006D0717" w:rsidRDefault="001D1EAD" w:rsidP="00AC7FA3">
            <w:pPr>
              <w:jc w:val="center"/>
              <w:rPr>
                <w:rFonts w:ascii="Arial" w:hAnsi="Arial" w:cs="Arial"/>
                <w:b/>
                <w:bCs/>
                <w:color w:val="auto"/>
              </w:rPr>
            </w:pPr>
            <w:r w:rsidRPr="006D0717">
              <w:rPr>
                <w:rFonts w:ascii="Arial" w:hAnsi="Arial" w:cs="Arial"/>
                <w:b/>
                <w:bCs/>
                <w:color w:val="auto"/>
              </w:rPr>
              <w:t>UKUPNO EUR-a</w:t>
            </w:r>
          </w:p>
        </w:tc>
      </w:tr>
      <w:tr w:rsidR="001D1EAD" w:rsidRPr="006D0717" w:rsidTr="00AC7FA3">
        <w:trPr>
          <w:trHeight w:val="27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1</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2</w:t>
            </w: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3</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4</w:t>
            </w: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5</w:t>
            </w:r>
          </w:p>
        </w:tc>
        <w:tc>
          <w:tcPr>
            <w:tcW w:w="32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6</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9 = (4+5+6)</w:t>
            </w:r>
          </w:p>
        </w:tc>
      </w:tr>
      <w:tr w:rsidR="001D1EAD" w:rsidRPr="006D0717" w:rsidTr="00AC7FA3">
        <w:trPr>
          <w:trHeight w:val="314"/>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Pr>
                <w:rFonts w:ascii="Arial" w:hAnsi="Arial" w:cs="Arial"/>
                <w:color w:val="auto"/>
              </w:rPr>
              <w:t>30.06.2017</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Datum potpisivanja</w:t>
            </w: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 </w:t>
            </w: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right"/>
              <w:rPr>
                <w:rFonts w:ascii="Arial" w:hAnsi="Arial" w:cs="Arial"/>
                <w:color w:val="auto"/>
              </w:rPr>
            </w:pPr>
            <w:r w:rsidRPr="006D0717">
              <w:rPr>
                <w:rFonts w:ascii="Arial" w:hAnsi="Arial" w:cs="Arial"/>
                <w:color w:val="auto"/>
              </w:rPr>
              <w:t> </w:t>
            </w:r>
          </w:p>
        </w:tc>
        <w:tc>
          <w:tcPr>
            <w:tcW w:w="32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 </w:t>
            </w:r>
          </w:p>
          <w:p w:rsidR="001D1EAD" w:rsidRPr="006D0717" w:rsidRDefault="001D1EAD" w:rsidP="00AC7FA3">
            <w:pPr>
              <w:jc w:val="center"/>
              <w:rPr>
                <w:rFonts w:ascii="Arial" w:hAnsi="Arial" w:cs="Arial"/>
                <w:color w:val="auto"/>
              </w:rPr>
            </w:pPr>
            <w:r w:rsidRPr="006D0717">
              <w:rPr>
                <w:rFonts w:ascii="Arial" w:hAnsi="Arial" w:cs="Arial"/>
                <w:color w:val="auto"/>
              </w:rPr>
              <w:t> </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right"/>
              <w:rPr>
                <w:rFonts w:ascii="Arial" w:hAnsi="Arial" w:cs="Arial"/>
                <w:color w:val="auto"/>
              </w:rPr>
            </w:pPr>
          </w:p>
        </w:tc>
      </w:tr>
      <w:tr w:rsidR="001D1EAD" w:rsidRPr="006D0717" w:rsidTr="00AC7FA3">
        <w:trPr>
          <w:trHeight w:val="59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Pr>
                <w:rFonts w:ascii="Arial" w:hAnsi="Arial" w:cs="Arial"/>
                <w:color w:val="auto"/>
              </w:rPr>
              <w:t>30.06.2017</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Pr>
                <w:rFonts w:ascii="Arial" w:hAnsi="Arial" w:cs="Arial"/>
                <w:color w:val="auto"/>
              </w:rPr>
              <w:t>44</w:t>
            </w:r>
            <w:r w:rsidRPr="006D0717">
              <w:rPr>
                <w:rFonts w:ascii="Arial" w:hAnsi="Arial" w:cs="Arial"/>
                <w:color w:val="auto"/>
              </w:rPr>
              <w:t>.000.000,00 </w:t>
            </w: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 </w:t>
            </w:r>
          </w:p>
          <w:p w:rsidR="001D1EAD" w:rsidRPr="006D0717" w:rsidRDefault="001D1EAD" w:rsidP="00AC7FA3">
            <w:pPr>
              <w:jc w:val="center"/>
              <w:rPr>
                <w:rFonts w:ascii="Arial" w:hAnsi="Arial" w:cs="Arial"/>
                <w:color w:val="auto"/>
              </w:rPr>
            </w:pPr>
            <w:r w:rsidRPr="006D0717">
              <w:rPr>
                <w:rFonts w:ascii="Arial" w:hAnsi="Arial" w:cs="Arial"/>
                <w:color w:val="auto"/>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 </w:t>
            </w:r>
          </w:p>
          <w:p w:rsidR="001D1EAD" w:rsidRPr="006D0717" w:rsidRDefault="001D1EAD" w:rsidP="00AC7FA3">
            <w:pPr>
              <w:jc w:val="center"/>
              <w:rPr>
                <w:rFonts w:ascii="Arial" w:hAnsi="Arial" w:cs="Arial"/>
                <w:color w:val="auto"/>
              </w:rPr>
            </w:pPr>
            <w:r w:rsidRPr="006D0717">
              <w:rPr>
                <w:rFonts w:ascii="Arial" w:hAnsi="Arial" w:cs="Arial"/>
                <w:color w:val="auto"/>
              </w:rPr>
              <w:t> </w:t>
            </w: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 </w:t>
            </w:r>
          </w:p>
          <w:p w:rsidR="001D1EAD" w:rsidRPr="006D0717" w:rsidRDefault="001D1EAD" w:rsidP="00AC7FA3">
            <w:pPr>
              <w:jc w:val="right"/>
              <w:rPr>
                <w:rFonts w:ascii="Arial" w:hAnsi="Arial" w:cs="Arial"/>
                <w:color w:val="auto"/>
              </w:rPr>
            </w:pPr>
            <w:r w:rsidRPr="006D0717">
              <w:rPr>
                <w:rFonts w:ascii="Arial" w:hAnsi="Arial" w:cs="Arial"/>
                <w:color w:val="auto"/>
              </w:rPr>
              <w:t> </w:t>
            </w:r>
          </w:p>
        </w:tc>
        <w:tc>
          <w:tcPr>
            <w:tcW w:w="32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 </w:t>
            </w:r>
          </w:p>
          <w:p w:rsidR="001D1EAD" w:rsidRPr="006D0717" w:rsidRDefault="001D1EAD" w:rsidP="00AC7FA3">
            <w:pPr>
              <w:jc w:val="center"/>
              <w:rPr>
                <w:rFonts w:ascii="Arial" w:hAnsi="Arial" w:cs="Arial"/>
                <w:color w:val="auto"/>
              </w:rPr>
            </w:pPr>
            <w:r w:rsidRPr="006D0717">
              <w:rPr>
                <w:rFonts w:ascii="Arial" w:hAnsi="Arial" w:cs="Arial"/>
                <w:color w:val="auto"/>
              </w:rPr>
              <w:t>  </w:t>
            </w:r>
          </w:p>
          <w:p w:rsidR="001D1EAD" w:rsidRPr="006D0717" w:rsidRDefault="001D1EAD" w:rsidP="00AC7FA3">
            <w:pPr>
              <w:jc w:val="center"/>
              <w:rPr>
                <w:rFonts w:ascii="Arial" w:hAnsi="Arial" w:cs="Arial"/>
                <w:color w:val="auto"/>
              </w:rPr>
            </w:pPr>
            <w:r w:rsidRPr="006D0717">
              <w:rPr>
                <w:rFonts w:ascii="Arial" w:hAnsi="Arial" w:cs="Arial"/>
                <w:color w:val="auto"/>
              </w:rPr>
              <w:t> </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right"/>
              <w:rPr>
                <w:rFonts w:ascii="Arial" w:hAnsi="Arial" w:cs="Arial"/>
                <w:color w:val="auto"/>
              </w:rPr>
            </w:pPr>
          </w:p>
        </w:tc>
      </w:tr>
      <w:tr w:rsidR="001D1EAD" w:rsidRPr="006D0717" w:rsidTr="00AC7FA3">
        <w:trPr>
          <w:trHeight w:val="557"/>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Pr>
                <w:rFonts w:ascii="Arial" w:hAnsi="Arial" w:cs="Arial"/>
                <w:color w:val="auto"/>
              </w:rPr>
              <w:t>30.06.2018</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 </w:t>
            </w: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 </w:t>
            </w:r>
          </w:p>
          <w:p w:rsidR="001D1EAD" w:rsidRPr="006D0717" w:rsidRDefault="001D1EAD" w:rsidP="00AC7FA3">
            <w:pPr>
              <w:jc w:val="right"/>
              <w:rPr>
                <w:rFonts w:ascii="Arial" w:hAnsi="Arial" w:cs="Arial"/>
                <w:color w:val="auto"/>
              </w:rPr>
            </w:pPr>
            <w:r w:rsidRPr="006D0717">
              <w:rPr>
                <w:rFonts w:ascii="Arial" w:hAnsi="Arial" w:cs="Arial"/>
                <w:color w:val="auto"/>
              </w:rPr>
              <w:t> </w:t>
            </w:r>
          </w:p>
        </w:tc>
        <w:tc>
          <w:tcPr>
            <w:tcW w:w="32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 </w:t>
            </w:r>
          </w:p>
          <w:p w:rsidR="001D1EAD" w:rsidRPr="006D0717" w:rsidRDefault="001D1EAD" w:rsidP="00AC7FA3">
            <w:pPr>
              <w:jc w:val="center"/>
              <w:rPr>
                <w:rFonts w:ascii="Arial" w:hAnsi="Arial" w:cs="Arial"/>
                <w:color w:val="auto"/>
              </w:rPr>
            </w:pPr>
            <w:r w:rsidRPr="006D0717">
              <w:rPr>
                <w:rFonts w:ascii="Arial" w:hAnsi="Arial" w:cs="Arial"/>
                <w:color w:val="auto"/>
              </w:rPr>
              <w:t> </w:t>
            </w:r>
          </w:p>
          <w:p w:rsidR="001D1EAD" w:rsidRPr="006D0717" w:rsidRDefault="001D1EAD" w:rsidP="00AC7FA3">
            <w:pPr>
              <w:jc w:val="center"/>
              <w:rPr>
                <w:rFonts w:ascii="Arial" w:hAnsi="Arial" w:cs="Arial"/>
                <w:color w:val="auto"/>
              </w:rPr>
            </w:pPr>
            <w:r w:rsidRPr="006D0717">
              <w:rPr>
                <w:rFonts w:ascii="Arial" w:hAnsi="Arial" w:cs="Arial"/>
                <w:color w:val="auto"/>
              </w:rPr>
              <w:t>  </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right"/>
              <w:rPr>
                <w:rFonts w:ascii="Arial" w:hAnsi="Arial" w:cs="Arial"/>
                <w:color w:val="auto"/>
              </w:rPr>
            </w:pPr>
          </w:p>
        </w:tc>
      </w:tr>
      <w:tr w:rsidR="001D1EAD" w:rsidRPr="006D0717" w:rsidTr="00AC7FA3">
        <w:trPr>
          <w:trHeight w:val="533"/>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3</w:t>
            </w:r>
            <w:r>
              <w:rPr>
                <w:rFonts w:ascii="Arial" w:hAnsi="Arial" w:cs="Arial"/>
                <w:color w:val="auto"/>
              </w:rPr>
              <w:t>0.06</w:t>
            </w:r>
            <w:r w:rsidRPr="006D0717">
              <w:rPr>
                <w:rFonts w:ascii="Arial" w:hAnsi="Arial" w:cs="Arial"/>
                <w:color w:val="auto"/>
              </w:rPr>
              <w:t>.201</w:t>
            </w:r>
            <w:r>
              <w:rPr>
                <w:rFonts w:ascii="Arial" w:hAnsi="Arial" w:cs="Arial"/>
                <w:color w:val="auto"/>
              </w:rPr>
              <w:t>9</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 </w:t>
            </w:r>
          </w:p>
          <w:p w:rsidR="001D1EAD" w:rsidRPr="006D0717" w:rsidRDefault="001D1EAD" w:rsidP="00AC7FA3">
            <w:pPr>
              <w:jc w:val="center"/>
              <w:rPr>
                <w:rFonts w:ascii="Arial" w:hAnsi="Arial" w:cs="Arial"/>
                <w:color w:val="auto"/>
              </w:rPr>
            </w:pPr>
            <w:r w:rsidRPr="006D0717">
              <w:rPr>
                <w:rFonts w:ascii="Arial" w:hAnsi="Arial" w:cs="Arial"/>
                <w:color w:val="auto"/>
              </w:rPr>
              <w:t> </w:t>
            </w: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 </w:t>
            </w:r>
          </w:p>
          <w:p w:rsidR="001D1EAD" w:rsidRPr="006D0717" w:rsidRDefault="001D1EAD" w:rsidP="00AC7FA3">
            <w:pPr>
              <w:jc w:val="right"/>
              <w:rPr>
                <w:rFonts w:ascii="Arial" w:hAnsi="Arial" w:cs="Arial"/>
                <w:color w:val="auto"/>
              </w:rPr>
            </w:pPr>
            <w:r w:rsidRPr="006D0717">
              <w:rPr>
                <w:rFonts w:ascii="Arial" w:hAnsi="Arial" w:cs="Arial"/>
                <w:color w:val="auto"/>
              </w:rPr>
              <w:t> </w:t>
            </w:r>
          </w:p>
        </w:tc>
        <w:tc>
          <w:tcPr>
            <w:tcW w:w="32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 </w:t>
            </w:r>
          </w:p>
          <w:p w:rsidR="001D1EAD" w:rsidRPr="006D0717" w:rsidRDefault="001D1EAD" w:rsidP="00AC7FA3">
            <w:pPr>
              <w:jc w:val="center"/>
              <w:rPr>
                <w:rFonts w:ascii="Arial" w:hAnsi="Arial" w:cs="Arial"/>
                <w:color w:val="auto"/>
              </w:rPr>
            </w:pPr>
            <w:r w:rsidRPr="006D0717">
              <w:rPr>
                <w:rFonts w:ascii="Arial" w:hAnsi="Arial" w:cs="Arial"/>
                <w:color w:val="auto"/>
              </w:rPr>
              <w:t>  </w:t>
            </w:r>
          </w:p>
          <w:p w:rsidR="001D1EAD" w:rsidRPr="006D0717" w:rsidRDefault="001D1EAD" w:rsidP="00AC7FA3">
            <w:pPr>
              <w:jc w:val="center"/>
              <w:rPr>
                <w:rFonts w:ascii="Arial" w:hAnsi="Arial" w:cs="Arial"/>
                <w:color w:val="auto"/>
              </w:rPr>
            </w:pPr>
            <w:r w:rsidRPr="006D0717">
              <w:rPr>
                <w:rFonts w:ascii="Arial" w:hAnsi="Arial" w:cs="Arial"/>
                <w:color w:val="auto"/>
              </w:rPr>
              <w:t> </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right"/>
              <w:rPr>
                <w:rFonts w:ascii="Arial" w:hAnsi="Arial" w:cs="Arial"/>
                <w:color w:val="auto"/>
              </w:rPr>
            </w:pPr>
          </w:p>
        </w:tc>
      </w:tr>
      <w:tr w:rsidR="001D1EAD" w:rsidRPr="006D0717" w:rsidTr="00AC7FA3">
        <w:trPr>
          <w:trHeight w:val="496"/>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Pr>
                <w:rFonts w:ascii="Arial" w:hAnsi="Arial" w:cs="Arial"/>
                <w:color w:val="auto"/>
              </w:rPr>
              <w:t>30.06.2020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 </w:t>
            </w:r>
          </w:p>
          <w:p w:rsidR="001D1EAD" w:rsidRPr="006D0717" w:rsidRDefault="001D1EAD" w:rsidP="00AC7FA3">
            <w:pPr>
              <w:jc w:val="center"/>
              <w:rPr>
                <w:rFonts w:ascii="Arial" w:hAnsi="Arial" w:cs="Arial"/>
                <w:color w:val="auto"/>
              </w:rPr>
            </w:pPr>
            <w:r w:rsidRPr="006D0717">
              <w:rPr>
                <w:rFonts w:ascii="Arial" w:hAnsi="Arial" w:cs="Arial"/>
                <w:color w:val="auto"/>
              </w:rPr>
              <w:t> </w:t>
            </w: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Pr>
                <w:rFonts w:ascii="Arial" w:hAnsi="Arial" w:cs="Arial"/>
                <w:color w:val="auto"/>
              </w:rPr>
              <w:t>44</w:t>
            </w:r>
            <w:r w:rsidRPr="006D0717">
              <w:rPr>
                <w:rFonts w:ascii="Arial" w:hAnsi="Arial" w:cs="Arial"/>
                <w:color w:val="auto"/>
              </w:rPr>
              <w:t>.000.000,00</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 </w:t>
            </w:r>
          </w:p>
          <w:p w:rsidR="001D1EAD" w:rsidRPr="006D0717" w:rsidRDefault="001D1EAD" w:rsidP="00AC7FA3">
            <w:pPr>
              <w:jc w:val="right"/>
              <w:rPr>
                <w:rFonts w:ascii="Arial" w:hAnsi="Arial" w:cs="Arial"/>
                <w:color w:val="auto"/>
              </w:rPr>
            </w:pPr>
            <w:r w:rsidRPr="006D0717">
              <w:rPr>
                <w:rFonts w:ascii="Arial" w:hAnsi="Arial" w:cs="Arial"/>
                <w:color w:val="auto"/>
              </w:rPr>
              <w:t> </w:t>
            </w:r>
          </w:p>
        </w:tc>
        <w:tc>
          <w:tcPr>
            <w:tcW w:w="32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center"/>
              <w:rPr>
                <w:rFonts w:ascii="Arial" w:hAnsi="Arial" w:cs="Arial"/>
                <w:color w:val="auto"/>
              </w:rPr>
            </w:pPr>
            <w:r w:rsidRPr="006D0717">
              <w:rPr>
                <w:rFonts w:ascii="Arial" w:hAnsi="Arial" w:cs="Arial"/>
                <w:color w:val="auto"/>
              </w:rPr>
              <w:t> </w:t>
            </w:r>
          </w:p>
          <w:p w:rsidR="001D1EAD" w:rsidRPr="006D0717" w:rsidRDefault="001D1EAD" w:rsidP="00AC7FA3">
            <w:pPr>
              <w:jc w:val="center"/>
              <w:rPr>
                <w:rFonts w:ascii="Arial" w:hAnsi="Arial" w:cs="Arial"/>
                <w:color w:val="auto"/>
              </w:rPr>
            </w:pPr>
            <w:r w:rsidRPr="006D0717">
              <w:rPr>
                <w:rFonts w:ascii="Arial" w:hAnsi="Arial" w:cs="Arial"/>
                <w:color w:val="auto"/>
              </w:rPr>
              <w:t>  </w:t>
            </w:r>
          </w:p>
          <w:p w:rsidR="001D1EAD" w:rsidRPr="006D0717" w:rsidRDefault="001D1EAD" w:rsidP="00AC7FA3">
            <w:pPr>
              <w:jc w:val="center"/>
              <w:rPr>
                <w:rFonts w:ascii="Arial" w:hAnsi="Arial" w:cs="Arial"/>
                <w:color w:val="auto"/>
              </w:rPr>
            </w:pPr>
            <w:r w:rsidRPr="006D0717">
              <w:rPr>
                <w:rFonts w:ascii="Arial" w:hAnsi="Arial" w:cs="Arial"/>
                <w:color w:val="auto"/>
              </w:rPr>
              <w:t> </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1EAD" w:rsidRPr="006D0717" w:rsidRDefault="001D1EAD" w:rsidP="00AC7FA3">
            <w:pPr>
              <w:jc w:val="right"/>
              <w:rPr>
                <w:rFonts w:ascii="Arial" w:hAnsi="Arial" w:cs="Arial"/>
                <w:color w:val="auto"/>
              </w:rPr>
            </w:pPr>
          </w:p>
        </w:tc>
      </w:tr>
      <w:tr w:rsidR="001D1EAD" w:rsidRPr="006D0717" w:rsidTr="00AC7FA3">
        <w:trPr>
          <w:trHeight w:val="306"/>
        </w:trPr>
        <w:tc>
          <w:tcPr>
            <w:tcW w:w="1440" w:type="dxa"/>
            <w:tcBorders>
              <w:top w:val="single" w:sz="4" w:space="0" w:color="auto"/>
              <w:left w:val="nil"/>
              <w:bottom w:val="nil"/>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1960" w:type="dxa"/>
            <w:tcBorders>
              <w:top w:val="single" w:sz="4" w:space="0" w:color="auto"/>
              <w:left w:val="nil"/>
              <w:bottom w:val="nil"/>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1923" w:type="dxa"/>
            <w:gridSpan w:val="2"/>
            <w:tcBorders>
              <w:top w:val="single" w:sz="4" w:space="0" w:color="auto"/>
              <w:left w:val="nil"/>
              <w:bottom w:val="nil"/>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2000" w:type="dxa"/>
            <w:gridSpan w:val="2"/>
            <w:tcBorders>
              <w:top w:val="single" w:sz="4" w:space="0" w:color="auto"/>
              <w:left w:val="nil"/>
              <w:bottom w:val="nil"/>
              <w:right w:val="nil"/>
            </w:tcBorders>
            <w:shd w:val="clear" w:color="auto" w:fill="auto"/>
            <w:noWrap/>
            <w:vAlign w:val="center"/>
          </w:tcPr>
          <w:p w:rsidR="001D1EAD" w:rsidRPr="006D0717" w:rsidRDefault="001D1EAD" w:rsidP="00AC7FA3">
            <w:pPr>
              <w:jc w:val="right"/>
              <w:rPr>
                <w:rFonts w:ascii="Arial" w:hAnsi="Arial" w:cs="Arial"/>
                <w:color w:val="auto"/>
              </w:rPr>
            </w:pPr>
          </w:p>
        </w:tc>
        <w:tc>
          <w:tcPr>
            <w:tcW w:w="1300" w:type="dxa"/>
            <w:tcBorders>
              <w:top w:val="single" w:sz="4" w:space="0" w:color="auto"/>
              <w:left w:val="nil"/>
              <w:bottom w:val="nil"/>
              <w:right w:val="nil"/>
            </w:tcBorders>
            <w:shd w:val="clear" w:color="auto" w:fill="auto"/>
            <w:noWrap/>
            <w:vAlign w:val="center"/>
          </w:tcPr>
          <w:p w:rsidR="001D1EAD" w:rsidRDefault="001D1EAD" w:rsidP="00AC7FA3">
            <w:pPr>
              <w:jc w:val="right"/>
              <w:rPr>
                <w:rFonts w:ascii="Arial" w:hAnsi="Arial" w:cs="Arial"/>
                <w:color w:val="auto"/>
              </w:rPr>
            </w:pPr>
          </w:p>
          <w:p w:rsidR="001D1EAD" w:rsidRDefault="001D1EAD" w:rsidP="00AC7FA3">
            <w:pPr>
              <w:jc w:val="right"/>
              <w:rPr>
                <w:rFonts w:ascii="Arial" w:hAnsi="Arial" w:cs="Arial"/>
                <w:color w:val="auto"/>
              </w:rPr>
            </w:pPr>
          </w:p>
          <w:p w:rsidR="001D1EAD" w:rsidRDefault="001D1EAD" w:rsidP="00AC7FA3">
            <w:pPr>
              <w:jc w:val="right"/>
              <w:rPr>
                <w:rFonts w:ascii="Arial" w:hAnsi="Arial" w:cs="Arial"/>
                <w:color w:val="auto"/>
              </w:rPr>
            </w:pPr>
          </w:p>
          <w:p w:rsidR="001D1EAD" w:rsidRPr="006D0717" w:rsidRDefault="001D1EAD" w:rsidP="00AC7FA3">
            <w:pPr>
              <w:jc w:val="right"/>
              <w:rPr>
                <w:rFonts w:ascii="Arial" w:hAnsi="Arial" w:cs="Arial"/>
                <w:color w:val="auto"/>
              </w:rPr>
            </w:pPr>
          </w:p>
        </w:tc>
        <w:tc>
          <w:tcPr>
            <w:tcW w:w="1100" w:type="dxa"/>
            <w:tcBorders>
              <w:top w:val="single" w:sz="4" w:space="0" w:color="auto"/>
              <w:left w:val="nil"/>
              <w:bottom w:val="nil"/>
              <w:right w:val="nil"/>
            </w:tcBorders>
            <w:shd w:val="clear" w:color="auto" w:fill="auto"/>
            <w:noWrap/>
            <w:vAlign w:val="center"/>
          </w:tcPr>
          <w:p w:rsidR="001D1EAD" w:rsidRPr="006D0717" w:rsidRDefault="001D1EAD" w:rsidP="00AC7FA3">
            <w:pPr>
              <w:rPr>
                <w:rFonts w:ascii="Arial" w:hAnsi="Arial" w:cs="Arial"/>
                <w:color w:val="auto"/>
              </w:rPr>
            </w:pPr>
          </w:p>
        </w:tc>
        <w:tc>
          <w:tcPr>
            <w:tcW w:w="1700" w:type="dxa"/>
            <w:gridSpan w:val="2"/>
            <w:tcBorders>
              <w:top w:val="single" w:sz="4" w:space="0" w:color="auto"/>
              <w:left w:val="nil"/>
              <w:bottom w:val="nil"/>
              <w:right w:val="nil"/>
            </w:tcBorders>
            <w:shd w:val="clear" w:color="auto" w:fill="auto"/>
            <w:noWrap/>
            <w:vAlign w:val="center"/>
          </w:tcPr>
          <w:p w:rsidR="001D1EAD" w:rsidRPr="006D0717" w:rsidRDefault="001D1EAD" w:rsidP="00AC7FA3">
            <w:pPr>
              <w:jc w:val="right"/>
              <w:rPr>
                <w:rFonts w:ascii="Arial" w:hAnsi="Arial" w:cs="Arial"/>
                <w:color w:val="auto"/>
              </w:rPr>
            </w:pPr>
          </w:p>
        </w:tc>
        <w:tc>
          <w:tcPr>
            <w:tcW w:w="1500" w:type="dxa"/>
            <w:gridSpan w:val="2"/>
            <w:tcBorders>
              <w:top w:val="single" w:sz="4" w:space="0" w:color="auto"/>
              <w:left w:val="nil"/>
              <w:bottom w:val="nil"/>
              <w:right w:val="nil"/>
            </w:tcBorders>
            <w:shd w:val="clear" w:color="auto" w:fill="auto"/>
            <w:noWrap/>
            <w:vAlign w:val="center"/>
          </w:tcPr>
          <w:p w:rsidR="001D1EAD" w:rsidRPr="006D0717" w:rsidRDefault="001D1EAD" w:rsidP="00AC7FA3">
            <w:pPr>
              <w:jc w:val="right"/>
              <w:rPr>
                <w:rFonts w:ascii="Arial" w:hAnsi="Arial" w:cs="Arial"/>
                <w:color w:val="auto"/>
              </w:rPr>
            </w:pPr>
          </w:p>
        </w:tc>
        <w:tc>
          <w:tcPr>
            <w:tcW w:w="2200" w:type="dxa"/>
            <w:gridSpan w:val="2"/>
            <w:tcBorders>
              <w:top w:val="single" w:sz="4" w:space="0" w:color="auto"/>
              <w:left w:val="nil"/>
              <w:bottom w:val="nil"/>
              <w:right w:val="nil"/>
            </w:tcBorders>
            <w:shd w:val="clear" w:color="auto" w:fill="auto"/>
            <w:noWrap/>
            <w:vAlign w:val="center"/>
          </w:tcPr>
          <w:p w:rsidR="001D1EAD" w:rsidRPr="006D0717" w:rsidRDefault="001D1EAD" w:rsidP="00AC7FA3">
            <w:pPr>
              <w:jc w:val="right"/>
              <w:rPr>
                <w:rFonts w:ascii="Arial" w:hAnsi="Arial" w:cs="Arial"/>
                <w:color w:val="auto"/>
              </w:rPr>
            </w:pPr>
          </w:p>
        </w:tc>
      </w:tr>
      <w:tr w:rsidR="001D1EAD" w:rsidRPr="006D0717" w:rsidTr="00AC7FA3">
        <w:trPr>
          <w:trHeight w:val="80"/>
        </w:trPr>
        <w:tc>
          <w:tcPr>
            <w:tcW w:w="1440" w:type="dxa"/>
            <w:tcBorders>
              <w:top w:val="nil"/>
              <w:left w:val="nil"/>
              <w:bottom w:val="nil"/>
              <w:right w:val="nil"/>
            </w:tcBorders>
            <w:shd w:val="clear" w:color="auto" w:fill="auto"/>
            <w:vAlign w:val="center"/>
          </w:tcPr>
          <w:p w:rsidR="001D1EAD" w:rsidRPr="006D0717" w:rsidRDefault="001D1EAD" w:rsidP="00AC7FA3">
            <w:pPr>
              <w:rPr>
                <w:rFonts w:ascii="Arial" w:hAnsi="Arial" w:cs="Arial"/>
                <w:b/>
                <w:bCs/>
                <w:color w:val="auto"/>
              </w:rPr>
            </w:pPr>
          </w:p>
        </w:tc>
        <w:tc>
          <w:tcPr>
            <w:tcW w:w="7183" w:type="dxa"/>
            <w:gridSpan w:val="6"/>
            <w:tcBorders>
              <w:top w:val="nil"/>
              <w:left w:val="nil"/>
              <w:bottom w:val="nil"/>
              <w:right w:val="nil"/>
            </w:tcBorders>
            <w:shd w:val="clear" w:color="auto" w:fill="auto"/>
            <w:vAlign w:val="center"/>
          </w:tcPr>
          <w:p w:rsidR="001D1EAD" w:rsidRPr="006D0717" w:rsidRDefault="001D1EAD" w:rsidP="00AC7FA3">
            <w:pPr>
              <w:rPr>
                <w:rFonts w:ascii="Arial" w:hAnsi="Arial" w:cs="Arial"/>
                <w:b/>
                <w:bCs/>
                <w:color w:val="auto"/>
              </w:rPr>
            </w:pPr>
          </w:p>
        </w:tc>
        <w:tc>
          <w:tcPr>
            <w:tcW w:w="1100" w:type="dxa"/>
            <w:tcBorders>
              <w:top w:val="nil"/>
              <w:left w:val="nil"/>
              <w:bottom w:val="nil"/>
              <w:right w:val="nil"/>
            </w:tcBorders>
            <w:shd w:val="clear" w:color="auto" w:fill="auto"/>
            <w:noWrap/>
            <w:vAlign w:val="center"/>
          </w:tcPr>
          <w:p w:rsidR="001D1EAD" w:rsidRPr="006D0717" w:rsidRDefault="001D1EAD" w:rsidP="00AC7FA3">
            <w:pPr>
              <w:jc w:val="right"/>
              <w:rPr>
                <w:rFonts w:ascii="Arial" w:hAnsi="Arial" w:cs="Arial"/>
                <w:color w:val="auto"/>
              </w:rPr>
            </w:pPr>
          </w:p>
        </w:tc>
        <w:tc>
          <w:tcPr>
            <w:tcW w:w="1700" w:type="dxa"/>
            <w:gridSpan w:val="2"/>
            <w:tcBorders>
              <w:top w:val="nil"/>
              <w:left w:val="nil"/>
              <w:bottom w:val="single" w:sz="4" w:space="0" w:color="auto"/>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1500" w:type="dxa"/>
            <w:gridSpan w:val="2"/>
            <w:tcBorders>
              <w:top w:val="nil"/>
              <w:left w:val="nil"/>
              <w:bottom w:val="single" w:sz="4" w:space="0" w:color="auto"/>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236" w:type="dxa"/>
            <w:tcBorders>
              <w:top w:val="nil"/>
              <w:left w:val="nil"/>
              <w:bottom w:val="single" w:sz="4" w:space="0" w:color="auto"/>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1964" w:type="dxa"/>
            <w:tcBorders>
              <w:top w:val="nil"/>
              <w:left w:val="nil"/>
              <w:bottom w:val="single" w:sz="4" w:space="0" w:color="auto"/>
              <w:right w:val="nil"/>
            </w:tcBorders>
            <w:shd w:val="clear" w:color="auto" w:fill="auto"/>
            <w:noWrap/>
            <w:vAlign w:val="center"/>
          </w:tcPr>
          <w:p w:rsidR="001D1EAD" w:rsidRPr="006D0717" w:rsidRDefault="001D1EAD" w:rsidP="00AC7FA3">
            <w:pPr>
              <w:jc w:val="right"/>
              <w:rPr>
                <w:rFonts w:ascii="Arial" w:hAnsi="Arial" w:cs="Arial"/>
                <w:color w:val="auto"/>
              </w:rPr>
            </w:pPr>
          </w:p>
        </w:tc>
      </w:tr>
      <w:tr w:rsidR="001D1EAD" w:rsidRPr="006D0717" w:rsidTr="00AC7FA3">
        <w:trPr>
          <w:trHeight w:val="765"/>
        </w:trPr>
        <w:tc>
          <w:tcPr>
            <w:tcW w:w="1440" w:type="dxa"/>
            <w:tcBorders>
              <w:top w:val="nil"/>
              <w:left w:val="nil"/>
              <w:bottom w:val="nil"/>
              <w:right w:val="nil"/>
            </w:tcBorders>
            <w:shd w:val="clear" w:color="auto" w:fill="auto"/>
            <w:vAlign w:val="center"/>
          </w:tcPr>
          <w:p w:rsidR="001D1EAD" w:rsidRPr="006D0717" w:rsidRDefault="001D1EAD" w:rsidP="00AC7FA3">
            <w:pPr>
              <w:rPr>
                <w:rFonts w:ascii="Arial" w:hAnsi="Arial" w:cs="Arial"/>
                <w:b/>
                <w:bCs/>
                <w:color w:val="auto"/>
              </w:rPr>
            </w:pPr>
            <w:r w:rsidRPr="006D0717">
              <w:rPr>
                <w:rFonts w:ascii="Arial" w:hAnsi="Arial" w:cs="Arial"/>
                <w:b/>
                <w:bCs/>
                <w:color w:val="auto"/>
              </w:rPr>
              <w:t xml:space="preserve">* Napomena: </w:t>
            </w:r>
          </w:p>
        </w:tc>
        <w:tc>
          <w:tcPr>
            <w:tcW w:w="7183" w:type="dxa"/>
            <w:gridSpan w:val="6"/>
            <w:tcBorders>
              <w:top w:val="nil"/>
              <w:left w:val="nil"/>
              <w:bottom w:val="nil"/>
              <w:right w:val="nil"/>
            </w:tcBorders>
            <w:shd w:val="clear" w:color="auto" w:fill="auto"/>
            <w:vAlign w:val="center"/>
          </w:tcPr>
          <w:p w:rsidR="001D1EAD" w:rsidRDefault="001D1EAD" w:rsidP="00AC7FA3">
            <w:pPr>
              <w:rPr>
                <w:rFonts w:ascii="Arial" w:hAnsi="Arial" w:cs="Arial"/>
                <w:b/>
                <w:bCs/>
                <w:color w:val="auto"/>
              </w:rPr>
            </w:pPr>
            <w:r w:rsidRPr="006D0717">
              <w:rPr>
                <w:rFonts w:ascii="Arial" w:hAnsi="Arial" w:cs="Arial"/>
                <w:b/>
                <w:bCs/>
                <w:color w:val="auto"/>
              </w:rPr>
              <w:t xml:space="preserve">Tablica služi samo pri evaluaciji ukupne cijene ponude. Konačni datum potpisa ugovora i korištenja sredstava može odstupati od </w:t>
            </w:r>
            <w:r>
              <w:rPr>
                <w:rFonts w:ascii="Arial" w:hAnsi="Arial" w:cs="Arial"/>
                <w:b/>
                <w:bCs/>
                <w:color w:val="auto"/>
              </w:rPr>
              <w:t>predloženih datuma u Obrascu 3</w:t>
            </w:r>
            <w:r w:rsidRPr="006D0717">
              <w:rPr>
                <w:rFonts w:ascii="Arial" w:hAnsi="Arial" w:cs="Arial"/>
                <w:b/>
                <w:bCs/>
                <w:color w:val="auto"/>
              </w:rPr>
              <w:t>.</w:t>
            </w:r>
            <w:r>
              <w:rPr>
                <w:rFonts w:ascii="Arial" w:hAnsi="Arial" w:cs="Arial"/>
                <w:b/>
                <w:bCs/>
                <w:color w:val="auto"/>
              </w:rPr>
              <w:t xml:space="preserve"> </w:t>
            </w:r>
          </w:p>
          <w:p w:rsidR="001D1EAD" w:rsidRPr="006D0717" w:rsidRDefault="001D1EAD" w:rsidP="00AC7FA3">
            <w:pPr>
              <w:rPr>
                <w:rFonts w:ascii="Arial" w:hAnsi="Arial" w:cs="Arial"/>
                <w:b/>
                <w:bCs/>
                <w:color w:val="auto"/>
              </w:rPr>
            </w:pPr>
            <w:r>
              <w:rPr>
                <w:rFonts w:ascii="Arial" w:hAnsi="Arial" w:cs="Arial"/>
                <w:b/>
                <w:bCs/>
                <w:color w:val="auto"/>
              </w:rPr>
              <w:t>U stupcu 4 upisuje se zbroj mjesečnih iznosa kamata na godišnjoj razini.</w:t>
            </w:r>
          </w:p>
        </w:tc>
        <w:tc>
          <w:tcPr>
            <w:tcW w:w="1100" w:type="dxa"/>
            <w:tcBorders>
              <w:top w:val="nil"/>
              <w:left w:val="nil"/>
              <w:bottom w:val="nil"/>
              <w:right w:val="nil"/>
            </w:tcBorders>
            <w:shd w:val="clear" w:color="auto" w:fill="auto"/>
            <w:noWrap/>
            <w:vAlign w:val="center"/>
          </w:tcPr>
          <w:p w:rsidR="001D1EAD" w:rsidRPr="006D0717" w:rsidRDefault="001D1EAD" w:rsidP="00AC7FA3">
            <w:pPr>
              <w:jc w:val="right"/>
              <w:rPr>
                <w:rFonts w:ascii="Arial" w:hAnsi="Arial" w:cs="Arial"/>
                <w:color w:val="auto"/>
              </w:rPr>
            </w:pPr>
          </w:p>
        </w:tc>
        <w:tc>
          <w:tcPr>
            <w:tcW w:w="3200" w:type="dxa"/>
            <w:gridSpan w:val="4"/>
            <w:tcBorders>
              <w:top w:val="single" w:sz="4" w:space="0" w:color="auto"/>
              <w:left w:val="single" w:sz="4" w:space="0" w:color="auto"/>
              <w:bottom w:val="single" w:sz="4" w:space="0" w:color="000000"/>
              <w:right w:val="single" w:sz="4" w:space="0" w:color="000000"/>
            </w:tcBorders>
            <w:shd w:val="clear" w:color="auto" w:fill="auto"/>
            <w:noWrap/>
            <w:vAlign w:val="center"/>
          </w:tcPr>
          <w:p w:rsidR="001D1EAD" w:rsidRPr="006D0717" w:rsidRDefault="001D1EAD" w:rsidP="00AC7FA3">
            <w:pPr>
              <w:rPr>
                <w:rFonts w:ascii="Arial" w:hAnsi="Arial" w:cs="Arial"/>
                <w:b/>
                <w:bCs/>
                <w:color w:val="auto"/>
              </w:rPr>
            </w:pPr>
            <w:r w:rsidRPr="006D0717">
              <w:rPr>
                <w:rFonts w:ascii="Arial" w:hAnsi="Arial" w:cs="Arial"/>
                <w:b/>
                <w:bCs/>
                <w:color w:val="auto"/>
              </w:rPr>
              <w:t xml:space="preserve">Ukupna cijena ponude u EUR * </w:t>
            </w:r>
          </w:p>
        </w:tc>
        <w:tc>
          <w:tcPr>
            <w:tcW w:w="2200"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tcPr>
          <w:p w:rsidR="001D1EAD" w:rsidRPr="006D0717" w:rsidRDefault="001D1EAD" w:rsidP="00AC7FA3">
            <w:pPr>
              <w:jc w:val="center"/>
              <w:rPr>
                <w:rFonts w:ascii="Arial" w:hAnsi="Arial" w:cs="Arial"/>
                <w:b/>
                <w:bCs/>
                <w:color w:val="auto"/>
              </w:rPr>
            </w:pPr>
            <w:r w:rsidRPr="006D0717">
              <w:rPr>
                <w:rFonts w:ascii="Arial" w:hAnsi="Arial" w:cs="Arial"/>
                <w:b/>
                <w:bCs/>
                <w:color w:val="auto"/>
              </w:rPr>
              <w:t> </w:t>
            </w:r>
          </w:p>
        </w:tc>
      </w:tr>
      <w:tr w:rsidR="001D1EAD" w:rsidRPr="006D0717" w:rsidTr="00AC7FA3">
        <w:trPr>
          <w:trHeight w:val="180"/>
        </w:trPr>
        <w:tc>
          <w:tcPr>
            <w:tcW w:w="1440" w:type="dxa"/>
            <w:tcBorders>
              <w:top w:val="nil"/>
              <w:left w:val="nil"/>
              <w:bottom w:val="nil"/>
              <w:right w:val="nil"/>
            </w:tcBorders>
            <w:shd w:val="clear" w:color="auto" w:fill="auto"/>
            <w:vAlign w:val="center"/>
          </w:tcPr>
          <w:p w:rsidR="001D1EAD" w:rsidRPr="006D0717" w:rsidRDefault="001D1EAD" w:rsidP="00AC7FA3">
            <w:pPr>
              <w:rPr>
                <w:rFonts w:ascii="Arial" w:hAnsi="Arial" w:cs="Arial"/>
                <w:b/>
                <w:bCs/>
                <w:color w:val="auto"/>
              </w:rPr>
            </w:pPr>
          </w:p>
        </w:tc>
        <w:tc>
          <w:tcPr>
            <w:tcW w:w="7183" w:type="dxa"/>
            <w:gridSpan w:val="6"/>
            <w:tcBorders>
              <w:top w:val="nil"/>
              <w:left w:val="nil"/>
              <w:bottom w:val="nil"/>
              <w:right w:val="nil"/>
            </w:tcBorders>
            <w:shd w:val="clear" w:color="auto" w:fill="auto"/>
            <w:vAlign w:val="center"/>
          </w:tcPr>
          <w:p w:rsidR="001D1EAD" w:rsidRPr="006D0717" w:rsidRDefault="001D1EAD" w:rsidP="00AC7FA3">
            <w:pPr>
              <w:rPr>
                <w:rFonts w:ascii="Arial" w:hAnsi="Arial" w:cs="Arial"/>
                <w:b/>
                <w:bCs/>
                <w:color w:val="auto"/>
              </w:rPr>
            </w:pPr>
          </w:p>
        </w:tc>
        <w:tc>
          <w:tcPr>
            <w:tcW w:w="1100" w:type="dxa"/>
            <w:tcBorders>
              <w:top w:val="nil"/>
              <w:left w:val="nil"/>
              <w:bottom w:val="nil"/>
              <w:right w:val="nil"/>
            </w:tcBorders>
            <w:shd w:val="clear" w:color="auto" w:fill="auto"/>
            <w:noWrap/>
            <w:vAlign w:val="center"/>
          </w:tcPr>
          <w:p w:rsidR="001D1EAD" w:rsidRPr="006D0717" w:rsidRDefault="001D1EAD" w:rsidP="00AC7FA3">
            <w:pPr>
              <w:jc w:val="right"/>
              <w:rPr>
                <w:rFonts w:ascii="Arial" w:hAnsi="Arial" w:cs="Arial"/>
                <w:color w:val="auto"/>
              </w:rPr>
            </w:pPr>
          </w:p>
        </w:tc>
        <w:tc>
          <w:tcPr>
            <w:tcW w:w="320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1D1EAD" w:rsidRPr="006D0717" w:rsidRDefault="001D1EAD" w:rsidP="00AC7FA3">
            <w:pPr>
              <w:rPr>
                <w:rFonts w:ascii="Arial" w:hAnsi="Arial" w:cs="Arial"/>
                <w:b/>
                <w:bCs/>
                <w:color w:val="auto"/>
              </w:rPr>
            </w:pPr>
            <w:r w:rsidRPr="006D0717">
              <w:rPr>
                <w:rFonts w:ascii="Arial" w:hAnsi="Arial" w:cs="Arial"/>
                <w:b/>
                <w:bCs/>
                <w:color w:val="auto"/>
              </w:rPr>
              <w:t>Ukupna cijena ponude u HRK uz primjenu srednjeg tečaja HNB-a na</w:t>
            </w:r>
            <w:r>
              <w:rPr>
                <w:rFonts w:ascii="Arial" w:hAnsi="Arial" w:cs="Arial"/>
                <w:b/>
                <w:bCs/>
                <w:color w:val="auto"/>
              </w:rPr>
              <w:t xml:space="preserve"> dan 31.03.2017</w:t>
            </w:r>
            <w:r w:rsidRPr="006D0717">
              <w:rPr>
                <w:rFonts w:ascii="Arial" w:hAnsi="Arial" w:cs="Arial"/>
                <w:b/>
                <w:bCs/>
                <w:color w:val="auto"/>
              </w:rPr>
              <w:t>. g. *</w:t>
            </w:r>
          </w:p>
        </w:tc>
        <w:tc>
          <w:tcPr>
            <w:tcW w:w="2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1EAD" w:rsidRDefault="001D1EAD" w:rsidP="00AC7FA3">
            <w:pPr>
              <w:rPr>
                <w:rFonts w:ascii="Arial" w:hAnsi="Arial" w:cs="Arial"/>
                <w:b/>
                <w:bCs/>
                <w:color w:val="auto"/>
              </w:rPr>
            </w:pPr>
          </w:p>
          <w:p w:rsidR="001D1EAD" w:rsidRDefault="001D1EAD" w:rsidP="00AC7FA3">
            <w:pPr>
              <w:rPr>
                <w:rFonts w:ascii="Arial" w:hAnsi="Arial" w:cs="Arial"/>
                <w:b/>
                <w:bCs/>
                <w:color w:val="auto"/>
              </w:rPr>
            </w:pPr>
          </w:p>
          <w:p w:rsidR="001D1EAD" w:rsidRDefault="001D1EAD" w:rsidP="00AC7FA3">
            <w:pPr>
              <w:rPr>
                <w:rFonts w:ascii="Arial" w:hAnsi="Arial" w:cs="Arial"/>
                <w:b/>
                <w:bCs/>
                <w:color w:val="auto"/>
              </w:rPr>
            </w:pPr>
          </w:p>
          <w:p w:rsidR="001D1EAD" w:rsidRPr="006D0717" w:rsidRDefault="001D1EAD" w:rsidP="00AC7FA3">
            <w:pPr>
              <w:rPr>
                <w:rFonts w:ascii="Arial" w:hAnsi="Arial" w:cs="Arial"/>
                <w:b/>
                <w:bCs/>
                <w:color w:val="auto"/>
              </w:rPr>
            </w:pPr>
          </w:p>
        </w:tc>
      </w:tr>
      <w:tr w:rsidR="001D1EAD" w:rsidRPr="006D0717" w:rsidTr="00AC7FA3">
        <w:trPr>
          <w:trHeight w:val="122"/>
        </w:trPr>
        <w:tc>
          <w:tcPr>
            <w:tcW w:w="1440" w:type="dxa"/>
            <w:tcBorders>
              <w:top w:val="nil"/>
              <w:left w:val="nil"/>
              <w:bottom w:val="nil"/>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1960" w:type="dxa"/>
            <w:tcBorders>
              <w:top w:val="nil"/>
              <w:left w:val="nil"/>
              <w:bottom w:val="nil"/>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1900" w:type="dxa"/>
            <w:tcBorders>
              <w:top w:val="nil"/>
              <w:left w:val="nil"/>
              <w:bottom w:val="nil"/>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1240" w:type="dxa"/>
            <w:gridSpan w:val="2"/>
            <w:tcBorders>
              <w:top w:val="nil"/>
              <w:left w:val="nil"/>
              <w:bottom w:val="nil"/>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2083" w:type="dxa"/>
            <w:gridSpan w:val="2"/>
            <w:tcBorders>
              <w:top w:val="nil"/>
              <w:left w:val="nil"/>
              <w:bottom w:val="nil"/>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1100" w:type="dxa"/>
            <w:tcBorders>
              <w:top w:val="nil"/>
              <w:left w:val="nil"/>
              <w:bottom w:val="nil"/>
              <w:right w:val="nil"/>
            </w:tcBorders>
            <w:shd w:val="clear" w:color="auto" w:fill="auto"/>
            <w:noWrap/>
            <w:vAlign w:val="center"/>
          </w:tcPr>
          <w:p w:rsidR="001D1EAD" w:rsidRPr="006D0717" w:rsidRDefault="001D1EAD" w:rsidP="00AC7FA3">
            <w:pPr>
              <w:jc w:val="right"/>
              <w:rPr>
                <w:rFonts w:ascii="Arial" w:hAnsi="Arial" w:cs="Arial"/>
                <w:color w:val="auto"/>
              </w:rPr>
            </w:pPr>
          </w:p>
        </w:tc>
        <w:tc>
          <w:tcPr>
            <w:tcW w:w="919" w:type="dxa"/>
            <w:tcBorders>
              <w:top w:val="nil"/>
              <w:left w:val="nil"/>
              <w:bottom w:val="nil"/>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2281" w:type="dxa"/>
            <w:gridSpan w:val="3"/>
            <w:tcBorders>
              <w:top w:val="nil"/>
              <w:left w:val="nil"/>
              <w:bottom w:val="nil"/>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236" w:type="dxa"/>
            <w:tcBorders>
              <w:top w:val="nil"/>
              <w:left w:val="nil"/>
              <w:bottom w:val="nil"/>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1964" w:type="dxa"/>
            <w:tcBorders>
              <w:top w:val="nil"/>
              <w:left w:val="nil"/>
              <w:bottom w:val="nil"/>
              <w:right w:val="nil"/>
            </w:tcBorders>
            <w:shd w:val="clear" w:color="auto" w:fill="auto"/>
            <w:noWrap/>
            <w:vAlign w:val="center"/>
          </w:tcPr>
          <w:p w:rsidR="001D1EAD" w:rsidRPr="006D0717" w:rsidRDefault="001D1EAD" w:rsidP="00AC7FA3">
            <w:pPr>
              <w:jc w:val="right"/>
              <w:rPr>
                <w:rFonts w:ascii="Arial" w:hAnsi="Arial" w:cs="Arial"/>
                <w:color w:val="auto"/>
              </w:rPr>
            </w:pPr>
          </w:p>
        </w:tc>
      </w:tr>
      <w:tr w:rsidR="001D1EAD" w:rsidRPr="006D0717" w:rsidTr="00AC7FA3">
        <w:trPr>
          <w:trHeight w:val="87"/>
        </w:trPr>
        <w:tc>
          <w:tcPr>
            <w:tcW w:w="1440" w:type="dxa"/>
            <w:tcBorders>
              <w:top w:val="nil"/>
              <w:left w:val="nil"/>
              <w:bottom w:val="nil"/>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1960" w:type="dxa"/>
            <w:tcBorders>
              <w:top w:val="nil"/>
              <w:left w:val="nil"/>
              <w:bottom w:val="nil"/>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1900" w:type="dxa"/>
            <w:tcBorders>
              <w:top w:val="nil"/>
              <w:left w:val="nil"/>
              <w:bottom w:val="nil"/>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1240" w:type="dxa"/>
            <w:gridSpan w:val="2"/>
            <w:tcBorders>
              <w:top w:val="nil"/>
              <w:left w:val="nil"/>
              <w:bottom w:val="nil"/>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2083" w:type="dxa"/>
            <w:gridSpan w:val="2"/>
            <w:tcBorders>
              <w:top w:val="nil"/>
              <w:left w:val="nil"/>
              <w:bottom w:val="nil"/>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1100" w:type="dxa"/>
            <w:tcBorders>
              <w:top w:val="nil"/>
              <w:left w:val="nil"/>
              <w:bottom w:val="nil"/>
              <w:right w:val="nil"/>
            </w:tcBorders>
            <w:shd w:val="clear" w:color="auto" w:fill="auto"/>
            <w:noWrap/>
            <w:vAlign w:val="center"/>
          </w:tcPr>
          <w:p w:rsidR="001D1EAD" w:rsidRPr="006D0717" w:rsidRDefault="001D1EAD" w:rsidP="00AC7FA3">
            <w:pPr>
              <w:jc w:val="right"/>
              <w:rPr>
                <w:rFonts w:ascii="Arial" w:hAnsi="Arial" w:cs="Arial"/>
                <w:color w:val="auto"/>
              </w:rPr>
            </w:pPr>
          </w:p>
        </w:tc>
        <w:tc>
          <w:tcPr>
            <w:tcW w:w="5400" w:type="dxa"/>
            <w:gridSpan w:val="6"/>
            <w:vMerge w:val="restart"/>
            <w:tcBorders>
              <w:top w:val="nil"/>
              <w:left w:val="nil"/>
              <w:bottom w:val="nil"/>
              <w:right w:val="nil"/>
            </w:tcBorders>
            <w:shd w:val="clear" w:color="auto" w:fill="auto"/>
            <w:vAlign w:val="center"/>
          </w:tcPr>
          <w:p w:rsidR="001D1EAD" w:rsidRPr="006D0717" w:rsidRDefault="001D1EAD" w:rsidP="00AC7FA3">
            <w:pPr>
              <w:rPr>
                <w:rFonts w:ascii="Arial" w:hAnsi="Arial" w:cs="Arial"/>
                <w:b/>
                <w:bCs/>
                <w:color w:val="auto"/>
              </w:rPr>
            </w:pPr>
            <w:r w:rsidRPr="006D0717">
              <w:rPr>
                <w:rFonts w:ascii="Arial" w:hAnsi="Arial" w:cs="Arial"/>
                <w:b/>
                <w:bCs/>
                <w:color w:val="auto"/>
              </w:rPr>
              <w:t>* Uključiti samo iznos kamata i naknada, bez iznosa glavnice</w:t>
            </w:r>
          </w:p>
        </w:tc>
      </w:tr>
      <w:tr w:rsidR="001D1EAD" w:rsidRPr="006D0717" w:rsidTr="00AC7FA3">
        <w:trPr>
          <w:trHeight w:val="80"/>
        </w:trPr>
        <w:tc>
          <w:tcPr>
            <w:tcW w:w="1440" w:type="dxa"/>
            <w:tcBorders>
              <w:top w:val="nil"/>
              <w:left w:val="nil"/>
              <w:bottom w:val="nil"/>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1960" w:type="dxa"/>
            <w:tcBorders>
              <w:top w:val="nil"/>
              <w:left w:val="nil"/>
              <w:bottom w:val="nil"/>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1900" w:type="dxa"/>
            <w:tcBorders>
              <w:top w:val="nil"/>
              <w:left w:val="nil"/>
              <w:bottom w:val="nil"/>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1240" w:type="dxa"/>
            <w:gridSpan w:val="2"/>
            <w:tcBorders>
              <w:top w:val="nil"/>
              <w:left w:val="nil"/>
              <w:bottom w:val="nil"/>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2083" w:type="dxa"/>
            <w:gridSpan w:val="2"/>
            <w:tcBorders>
              <w:top w:val="nil"/>
              <w:left w:val="nil"/>
              <w:bottom w:val="nil"/>
              <w:right w:val="nil"/>
            </w:tcBorders>
            <w:shd w:val="clear" w:color="auto" w:fill="auto"/>
            <w:noWrap/>
            <w:vAlign w:val="center"/>
          </w:tcPr>
          <w:p w:rsidR="001D1EAD" w:rsidRPr="006D0717" w:rsidRDefault="001D1EAD" w:rsidP="00AC7FA3">
            <w:pPr>
              <w:jc w:val="center"/>
              <w:rPr>
                <w:rFonts w:ascii="Arial" w:hAnsi="Arial" w:cs="Arial"/>
                <w:color w:val="auto"/>
              </w:rPr>
            </w:pPr>
          </w:p>
        </w:tc>
        <w:tc>
          <w:tcPr>
            <w:tcW w:w="1100" w:type="dxa"/>
            <w:tcBorders>
              <w:top w:val="nil"/>
              <w:left w:val="nil"/>
              <w:bottom w:val="nil"/>
              <w:right w:val="nil"/>
            </w:tcBorders>
            <w:shd w:val="clear" w:color="auto" w:fill="auto"/>
            <w:noWrap/>
            <w:vAlign w:val="center"/>
          </w:tcPr>
          <w:p w:rsidR="001D1EAD" w:rsidRPr="006D0717" w:rsidRDefault="001D1EAD" w:rsidP="00AC7FA3">
            <w:pPr>
              <w:jc w:val="right"/>
              <w:rPr>
                <w:rFonts w:ascii="Arial" w:hAnsi="Arial" w:cs="Arial"/>
                <w:color w:val="auto"/>
              </w:rPr>
            </w:pPr>
          </w:p>
        </w:tc>
        <w:tc>
          <w:tcPr>
            <w:tcW w:w="5400" w:type="dxa"/>
            <w:gridSpan w:val="6"/>
            <w:vMerge/>
            <w:tcBorders>
              <w:top w:val="nil"/>
              <w:left w:val="nil"/>
              <w:bottom w:val="nil"/>
              <w:right w:val="nil"/>
            </w:tcBorders>
            <w:vAlign w:val="center"/>
          </w:tcPr>
          <w:p w:rsidR="001D1EAD" w:rsidRPr="006D0717" w:rsidRDefault="001D1EAD" w:rsidP="00AC7FA3">
            <w:pPr>
              <w:rPr>
                <w:rFonts w:ascii="Arial" w:hAnsi="Arial" w:cs="Arial"/>
                <w:b/>
                <w:bCs/>
                <w:color w:val="auto"/>
              </w:rPr>
            </w:pPr>
          </w:p>
        </w:tc>
      </w:tr>
    </w:tbl>
    <w:p w:rsidR="001D1EAD" w:rsidRDefault="001D1EAD" w:rsidP="001D1EAD">
      <w:pPr>
        <w:rPr>
          <w:color w:val="auto"/>
        </w:rPr>
      </w:pPr>
    </w:p>
    <w:p w:rsidR="001D1EAD" w:rsidRPr="001D1EAD" w:rsidRDefault="001D1EAD" w:rsidP="001D1EAD"/>
    <w:p w:rsidR="001D1EAD" w:rsidRPr="001D1EAD" w:rsidRDefault="001D1EAD" w:rsidP="001D1EAD"/>
    <w:p w:rsidR="001D1EAD" w:rsidRPr="001D1EAD" w:rsidRDefault="001D1EAD" w:rsidP="001D1EAD"/>
    <w:p w:rsidR="001D1EAD" w:rsidRDefault="001D1EAD" w:rsidP="001D1EAD"/>
    <w:p w:rsidR="001D1EAD" w:rsidRDefault="001D1EAD" w:rsidP="001D1EAD">
      <w:bookmarkStart w:id="0" w:name="_GoBack"/>
      <w:bookmarkEnd w:id="0"/>
    </w:p>
    <w:sectPr w:rsidR="001D1EAD" w:rsidSect="001D1EAD">
      <w:pgSz w:w="16838" w:h="11906" w:orient="landscape" w:code="9"/>
      <w:pgMar w:top="567" w:right="567" w:bottom="567" w:left="56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7CB" w:rsidRDefault="001D1EAD" w:rsidP="003954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7F77CB" w:rsidRDefault="001D1EAD" w:rsidP="009D32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7CB" w:rsidRDefault="001D1EAD" w:rsidP="003954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DB220A" w:rsidRDefault="001D1EAD" w:rsidP="001E7A51">
    <w:pPr>
      <w:ind w:right="360"/>
      <w:jc w:val="center"/>
      <w:rPr>
        <w:rFonts w:ascii="Arial" w:hAnsi="Arial" w:cs="Arial"/>
        <w:b/>
        <w:color w:val="808080"/>
        <w:sz w:val="16"/>
        <w:szCs w:val="16"/>
      </w:rPr>
    </w:pPr>
    <w:r>
      <w:rPr>
        <w:rFonts w:ascii="Arial" w:hAnsi="Arial" w:cs="Arial"/>
        <w:b/>
        <w:color w:val="808080"/>
        <w:sz w:val="16"/>
        <w:szCs w:val="16"/>
      </w:rPr>
      <w:t>______________________________________________________________________________________________</w:t>
    </w:r>
  </w:p>
  <w:p w:rsidR="00DB220A" w:rsidRDefault="001D1EAD" w:rsidP="001E7A51">
    <w:pPr>
      <w:ind w:right="360"/>
      <w:jc w:val="center"/>
      <w:rPr>
        <w:rFonts w:ascii="Arial" w:hAnsi="Arial" w:cs="Arial"/>
        <w:b/>
        <w:color w:val="808080"/>
        <w:sz w:val="16"/>
        <w:szCs w:val="16"/>
      </w:rPr>
    </w:pPr>
  </w:p>
  <w:p w:rsidR="007F77CB" w:rsidRDefault="001D1EAD" w:rsidP="001E7A51">
    <w:pPr>
      <w:ind w:right="360"/>
      <w:jc w:val="center"/>
      <w:rPr>
        <w:rFonts w:ascii="Arial" w:hAnsi="Arial" w:cs="Arial"/>
        <w:b/>
        <w:color w:val="808080"/>
        <w:sz w:val="16"/>
        <w:szCs w:val="16"/>
      </w:rPr>
    </w:pPr>
    <w:r>
      <w:rPr>
        <w:rFonts w:ascii="Arial" w:hAnsi="Arial" w:cs="Arial"/>
        <w:b/>
        <w:color w:val="808080"/>
        <w:sz w:val="16"/>
        <w:szCs w:val="16"/>
      </w:rPr>
      <w:t xml:space="preserve">Adresa: </w:t>
    </w:r>
    <w:r w:rsidRPr="00DB220A">
      <w:rPr>
        <w:rFonts w:ascii="Arial" w:hAnsi="Arial" w:cs="Arial"/>
        <w:color w:val="808080"/>
        <w:sz w:val="16"/>
        <w:szCs w:val="16"/>
      </w:rPr>
      <w:t>Ivana Lučića 6, 1</w:t>
    </w:r>
    <w:r w:rsidRPr="00DB220A">
      <w:rPr>
        <w:rFonts w:ascii="Arial" w:hAnsi="Arial" w:cs="Arial"/>
        <w:color w:val="808080"/>
        <w:sz w:val="16"/>
        <w:szCs w:val="16"/>
      </w:rPr>
      <w:t xml:space="preserve">0000 Zagreb, Hrvatska, </w:t>
    </w:r>
    <w:r>
      <w:rPr>
        <w:rFonts w:ascii="Arial" w:hAnsi="Arial" w:cs="Arial"/>
        <w:b/>
        <w:color w:val="808080"/>
        <w:sz w:val="16"/>
        <w:szCs w:val="16"/>
      </w:rPr>
      <w:t xml:space="preserve">Telefon: </w:t>
    </w:r>
    <w:r w:rsidRPr="00DB220A">
      <w:rPr>
        <w:rFonts w:ascii="Arial" w:hAnsi="Arial" w:cs="Arial"/>
        <w:color w:val="808080"/>
        <w:sz w:val="16"/>
        <w:szCs w:val="16"/>
      </w:rPr>
      <w:t>+385 1 6346 111</w:t>
    </w:r>
  </w:p>
  <w:p w:rsidR="007F77CB" w:rsidRPr="00DC6FE1" w:rsidRDefault="001D1EAD" w:rsidP="00AE4C86">
    <w:pPr>
      <w:pStyle w:val="Footer"/>
      <w:ind w:right="360"/>
      <w:jc w:val="center"/>
      <w:rPr>
        <w:rFonts w:ascii="Arial" w:hAnsi="Arial" w:cs="Arial"/>
        <w:color w:val="808080"/>
        <w:sz w:val="18"/>
        <w:szCs w:val="18"/>
      </w:rPr>
    </w:pPr>
    <w:r w:rsidRPr="00DB220A">
      <w:rPr>
        <w:rFonts w:ascii="Arial" w:hAnsi="Arial" w:cs="Arial"/>
        <w:b/>
        <w:color w:val="808080"/>
        <w:sz w:val="16"/>
        <w:szCs w:val="16"/>
      </w:rPr>
      <w:t>OIB:</w:t>
    </w:r>
    <w:r>
      <w:rPr>
        <w:rFonts w:ascii="Arial" w:hAnsi="Arial" w:cs="Arial"/>
        <w:color w:val="808080"/>
        <w:sz w:val="16"/>
        <w:szCs w:val="16"/>
      </w:rPr>
      <w:t xml:space="preserve"> 38083028711, </w:t>
    </w:r>
    <w:r w:rsidRPr="00DB220A">
      <w:rPr>
        <w:rFonts w:ascii="Arial" w:hAnsi="Arial" w:cs="Arial"/>
        <w:b/>
        <w:color w:val="808080"/>
        <w:sz w:val="16"/>
        <w:szCs w:val="16"/>
      </w:rPr>
      <w:t xml:space="preserve">Poslovni račun: </w:t>
    </w:r>
    <w:r>
      <w:rPr>
        <w:rFonts w:ascii="Arial" w:hAnsi="Arial" w:cs="Arial"/>
        <w:color w:val="808080"/>
        <w:sz w:val="16"/>
        <w:szCs w:val="16"/>
      </w:rPr>
      <w:t>HR6824020061100671869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0A" w:rsidRDefault="001D1EAD" w:rsidP="00DB220A">
    <w:pPr>
      <w:ind w:right="360"/>
      <w:jc w:val="center"/>
      <w:rPr>
        <w:rFonts w:ascii="Arial" w:hAnsi="Arial" w:cs="Arial"/>
        <w:b/>
        <w:color w:val="808080"/>
        <w:sz w:val="16"/>
        <w:szCs w:val="16"/>
      </w:rPr>
    </w:pPr>
    <w:r>
      <w:rPr>
        <w:rFonts w:ascii="Arial" w:hAnsi="Arial" w:cs="Arial"/>
        <w:b/>
        <w:color w:val="808080"/>
        <w:sz w:val="16"/>
        <w:szCs w:val="16"/>
      </w:rPr>
      <w:t>_____________________</w:t>
    </w:r>
    <w:r>
      <w:rPr>
        <w:rFonts w:ascii="Arial" w:hAnsi="Arial" w:cs="Arial"/>
        <w:b/>
        <w:color w:val="808080"/>
        <w:sz w:val="16"/>
        <w:szCs w:val="16"/>
      </w:rPr>
      <w:t>_________________________________________________________________________</w:t>
    </w:r>
    <w:r>
      <w:rPr>
        <w:rFonts w:ascii="Arial" w:hAnsi="Arial" w:cs="Arial"/>
        <w:b/>
        <w:color w:val="808080"/>
        <w:sz w:val="16"/>
        <w:szCs w:val="16"/>
      </w:rPr>
      <w:t xml:space="preserve"> </w:t>
    </w:r>
  </w:p>
  <w:p w:rsidR="00DB220A" w:rsidRDefault="001D1EAD" w:rsidP="00DB220A">
    <w:pPr>
      <w:ind w:right="360"/>
      <w:jc w:val="center"/>
      <w:rPr>
        <w:rFonts w:ascii="Arial" w:hAnsi="Arial" w:cs="Arial"/>
        <w:b/>
        <w:color w:val="808080"/>
        <w:sz w:val="16"/>
        <w:szCs w:val="16"/>
      </w:rPr>
    </w:pPr>
  </w:p>
  <w:p w:rsidR="00DB220A" w:rsidRDefault="001D1EAD" w:rsidP="00DB220A">
    <w:pPr>
      <w:ind w:right="360"/>
      <w:jc w:val="center"/>
      <w:rPr>
        <w:rFonts w:ascii="Arial" w:hAnsi="Arial" w:cs="Arial"/>
        <w:b/>
        <w:color w:val="808080"/>
        <w:sz w:val="16"/>
        <w:szCs w:val="16"/>
      </w:rPr>
    </w:pPr>
    <w:r>
      <w:rPr>
        <w:rFonts w:ascii="Arial" w:hAnsi="Arial" w:cs="Arial"/>
        <w:b/>
        <w:color w:val="808080"/>
        <w:sz w:val="16"/>
        <w:szCs w:val="16"/>
      </w:rPr>
      <w:t xml:space="preserve">Adresa: </w:t>
    </w:r>
    <w:r w:rsidRPr="00DB220A">
      <w:rPr>
        <w:rFonts w:ascii="Arial" w:hAnsi="Arial" w:cs="Arial"/>
        <w:color w:val="808080"/>
        <w:sz w:val="16"/>
        <w:szCs w:val="16"/>
      </w:rPr>
      <w:t xml:space="preserve">Ivana Lučića 6, 10000 Zagreb, Hrvatska, </w:t>
    </w:r>
    <w:r>
      <w:rPr>
        <w:rFonts w:ascii="Arial" w:hAnsi="Arial" w:cs="Arial"/>
        <w:b/>
        <w:color w:val="808080"/>
        <w:sz w:val="16"/>
        <w:szCs w:val="16"/>
      </w:rPr>
      <w:t xml:space="preserve">Telefon: </w:t>
    </w:r>
    <w:r w:rsidRPr="00DB220A">
      <w:rPr>
        <w:rFonts w:ascii="Arial" w:hAnsi="Arial" w:cs="Arial"/>
        <w:color w:val="808080"/>
        <w:sz w:val="16"/>
        <w:szCs w:val="16"/>
      </w:rPr>
      <w:t>+385 1 6346 111</w:t>
    </w:r>
  </w:p>
  <w:p w:rsidR="00DB220A" w:rsidRPr="00DC6FE1" w:rsidRDefault="001D1EAD" w:rsidP="00DB220A">
    <w:pPr>
      <w:pStyle w:val="Footer"/>
      <w:ind w:right="360"/>
      <w:jc w:val="center"/>
      <w:rPr>
        <w:rFonts w:ascii="Arial" w:hAnsi="Arial" w:cs="Arial"/>
        <w:color w:val="808080"/>
        <w:sz w:val="18"/>
        <w:szCs w:val="18"/>
      </w:rPr>
    </w:pPr>
    <w:r w:rsidRPr="00DB220A">
      <w:rPr>
        <w:rFonts w:ascii="Arial" w:hAnsi="Arial" w:cs="Arial"/>
        <w:b/>
        <w:color w:val="808080"/>
        <w:sz w:val="16"/>
        <w:szCs w:val="16"/>
      </w:rPr>
      <w:t>OIB:</w:t>
    </w:r>
    <w:r>
      <w:rPr>
        <w:rFonts w:ascii="Arial" w:hAnsi="Arial" w:cs="Arial"/>
        <w:color w:val="808080"/>
        <w:sz w:val="16"/>
        <w:szCs w:val="16"/>
      </w:rPr>
      <w:t xml:space="preserve"> 38083028711, </w:t>
    </w:r>
    <w:r w:rsidRPr="00DB220A">
      <w:rPr>
        <w:rFonts w:ascii="Arial" w:hAnsi="Arial" w:cs="Arial"/>
        <w:b/>
        <w:color w:val="808080"/>
        <w:sz w:val="16"/>
        <w:szCs w:val="16"/>
      </w:rPr>
      <w:t xml:space="preserve">Poslovni račun: </w:t>
    </w:r>
    <w:r>
      <w:rPr>
        <w:rFonts w:ascii="Arial" w:hAnsi="Arial" w:cs="Arial"/>
        <w:color w:val="808080"/>
        <w:sz w:val="16"/>
        <w:szCs w:val="16"/>
      </w:rPr>
      <w:t>HR6824020061100671869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7CB" w:rsidRDefault="001D1EAD" w:rsidP="003954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752043" w:rsidRDefault="001D1EAD" w:rsidP="00752043">
    <w:pPr>
      <w:ind w:right="360"/>
      <w:jc w:val="center"/>
      <w:rPr>
        <w:rFonts w:ascii="Arial" w:hAnsi="Arial" w:cs="Arial"/>
        <w:b/>
        <w:color w:val="808080"/>
        <w:sz w:val="16"/>
        <w:szCs w:val="16"/>
      </w:rPr>
    </w:pPr>
    <w:r>
      <w:rPr>
        <w:rFonts w:ascii="Arial" w:hAnsi="Arial" w:cs="Arial"/>
        <w:b/>
        <w:color w:val="808080"/>
        <w:sz w:val="16"/>
        <w:szCs w:val="16"/>
      </w:rPr>
      <w:t>______________________________________________________________________________________________</w:t>
    </w:r>
  </w:p>
  <w:p w:rsidR="00752043" w:rsidRDefault="001D1EAD" w:rsidP="00752043">
    <w:pPr>
      <w:ind w:right="360"/>
      <w:jc w:val="center"/>
      <w:rPr>
        <w:rFonts w:ascii="Arial" w:hAnsi="Arial" w:cs="Arial"/>
        <w:b/>
        <w:color w:val="808080"/>
        <w:sz w:val="16"/>
        <w:szCs w:val="16"/>
      </w:rPr>
    </w:pPr>
  </w:p>
  <w:p w:rsidR="00752043" w:rsidRDefault="001D1EAD" w:rsidP="00752043">
    <w:pPr>
      <w:ind w:right="360"/>
      <w:jc w:val="center"/>
      <w:rPr>
        <w:rFonts w:ascii="Arial" w:hAnsi="Arial" w:cs="Arial"/>
        <w:b/>
        <w:color w:val="808080"/>
        <w:sz w:val="16"/>
        <w:szCs w:val="16"/>
      </w:rPr>
    </w:pPr>
    <w:r>
      <w:rPr>
        <w:rFonts w:ascii="Arial" w:hAnsi="Arial" w:cs="Arial"/>
        <w:b/>
        <w:color w:val="808080"/>
        <w:sz w:val="16"/>
        <w:szCs w:val="16"/>
      </w:rPr>
      <w:t xml:space="preserve">Adresa: </w:t>
    </w:r>
    <w:r w:rsidRPr="00DB220A">
      <w:rPr>
        <w:rFonts w:ascii="Arial" w:hAnsi="Arial" w:cs="Arial"/>
        <w:color w:val="808080"/>
        <w:sz w:val="16"/>
        <w:szCs w:val="16"/>
      </w:rPr>
      <w:t xml:space="preserve">Ivana Lučića 6, 10000 Zagreb, Hrvatska, </w:t>
    </w:r>
    <w:r>
      <w:rPr>
        <w:rFonts w:ascii="Arial" w:hAnsi="Arial" w:cs="Arial"/>
        <w:b/>
        <w:color w:val="808080"/>
        <w:sz w:val="16"/>
        <w:szCs w:val="16"/>
      </w:rPr>
      <w:t xml:space="preserve">Telefon: </w:t>
    </w:r>
    <w:r w:rsidRPr="00DB220A">
      <w:rPr>
        <w:rFonts w:ascii="Arial" w:hAnsi="Arial" w:cs="Arial"/>
        <w:color w:val="808080"/>
        <w:sz w:val="16"/>
        <w:szCs w:val="16"/>
      </w:rPr>
      <w:t>+385 1 6346</w:t>
    </w:r>
    <w:r w:rsidRPr="00DB220A">
      <w:rPr>
        <w:rFonts w:ascii="Arial" w:hAnsi="Arial" w:cs="Arial"/>
        <w:color w:val="808080"/>
        <w:sz w:val="16"/>
        <w:szCs w:val="16"/>
      </w:rPr>
      <w:t xml:space="preserve"> 111</w:t>
    </w:r>
  </w:p>
  <w:p w:rsidR="00752043" w:rsidRPr="00DC6FE1" w:rsidRDefault="001D1EAD" w:rsidP="00752043">
    <w:pPr>
      <w:pStyle w:val="Footer"/>
      <w:ind w:right="360"/>
      <w:jc w:val="center"/>
      <w:rPr>
        <w:rFonts w:ascii="Arial" w:hAnsi="Arial" w:cs="Arial"/>
        <w:color w:val="808080"/>
        <w:sz w:val="18"/>
        <w:szCs w:val="18"/>
      </w:rPr>
    </w:pPr>
    <w:r w:rsidRPr="00DB220A">
      <w:rPr>
        <w:rFonts w:ascii="Arial" w:hAnsi="Arial" w:cs="Arial"/>
        <w:b/>
        <w:color w:val="808080"/>
        <w:sz w:val="16"/>
        <w:szCs w:val="16"/>
      </w:rPr>
      <w:t>OIB:</w:t>
    </w:r>
    <w:r>
      <w:rPr>
        <w:rFonts w:ascii="Arial" w:hAnsi="Arial" w:cs="Arial"/>
        <w:color w:val="808080"/>
        <w:sz w:val="16"/>
        <w:szCs w:val="16"/>
      </w:rPr>
      <w:t xml:space="preserve"> 38083028711, </w:t>
    </w:r>
    <w:r w:rsidRPr="00DB220A">
      <w:rPr>
        <w:rFonts w:ascii="Arial" w:hAnsi="Arial" w:cs="Arial"/>
        <w:b/>
        <w:color w:val="808080"/>
        <w:sz w:val="16"/>
        <w:szCs w:val="16"/>
      </w:rPr>
      <w:t xml:space="preserve">Poslovni račun: </w:t>
    </w:r>
    <w:r>
      <w:rPr>
        <w:rFonts w:ascii="Arial" w:hAnsi="Arial" w:cs="Arial"/>
        <w:color w:val="808080"/>
        <w:sz w:val="16"/>
        <w:szCs w:val="16"/>
      </w:rPr>
      <w:t>HR6824020061100671869</w:t>
    </w:r>
  </w:p>
  <w:p w:rsidR="007F77CB" w:rsidRDefault="001D1EAD" w:rsidP="001E7A51">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0A" w:rsidRDefault="001D1EAD" w:rsidP="00DB220A">
    <w:pPr>
      <w:pStyle w:val="Header"/>
      <w:tabs>
        <w:tab w:val="clear" w:pos="4536"/>
        <w:tab w:val="clear" w:pos="9072"/>
        <w:tab w:val="center" w:pos="4393"/>
      </w:tabs>
    </w:pPr>
    <w:r>
      <w:rPr>
        <w:rFonts w:ascii="Arial" w:hAnsi="Arial" w:cs="Arial"/>
        <w:noProof/>
        <w:color w:val="3C6184"/>
        <w:sz w:val="18"/>
        <w:szCs w:val="18"/>
      </w:rPr>
      <w:drawing>
        <wp:inline distT="0" distB="0" distL="0" distR="0">
          <wp:extent cx="1079500" cy="495300"/>
          <wp:effectExtent l="0" t="0" r="6350" b="0"/>
          <wp:docPr id="3" name="Picture 3" descr="CERP Centar za restrukturiranje i prodaj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P Centar za restrukturiranje i prodaju"/>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79500" cy="495300"/>
                  </a:xfrm>
                  <a:prstGeom prst="rect">
                    <a:avLst/>
                  </a:prstGeom>
                  <a:noFill/>
                  <a:ln>
                    <a:noFill/>
                  </a:ln>
                </pic:spPr>
              </pic:pic>
            </a:graphicData>
          </a:graphic>
        </wp:inline>
      </w:drawing>
    </w:r>
    <w:r>
      <w:tab/>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03"/>
    </w:tblGrid>
    <w:tr w:rsidR="00DB220A" w:rsidTr="00995686">
      <w:tc>
        <w:tcPr>
          <w:tcW w:w="9003" w:type="dxa"/>
          <w:shd w:val="clear" w:color="auto" w:fill="auto"/>
        </w:tcPr>
        <w:p w:rsidR="00DB220A" w:rsidRDefault="001D1EAD" w:rsidP="00995686">
          <w:pPr>
            <w:pStyle w:val="Header"/>
          </w:pPr>
        </w:p>
      </w:tc>
    </w:tr>
  </w:tbl>
  <w:p w:rsidR="00DB220A" w:rsidRPr="00DB220A" w:rsidRDefault="001D1EAD" w:rsidP="00DB220A">
    <w:pPr>
      <w:pStyle w:val="Header"/>
      <w:tabs>
        <w:tab w:val="clear" w:pos="4536"/>
        <w:tab w:val="clear" w:pos="9072"/>
        <w:tab w:val="center" w:pos="439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0A" w:rsidRDefault="001D1EAD">
    <w:pPr>
      <w:pStyle w:val="Header"/>
    </w:pPr>
    <w:r>
      <w:rPr>
        <w:rFonts w:ascii="Arial" w:hAnsi="Arial" w:cs="Arial"/>
        <w:noProof/>
        <w:color w:val="3C6184"/>
        <w:sz w:val="18"/>
        <w:szCs w:val="18"/>
      </w:rPr>
      <w:drawing>
        <wp:inline distT="0" distB="0" distL="0" distR="0">
          <wp:extent cx="1079500" cy="495300"/>
          <wp:effectExtent l="0" t="0" r="6350" b="0"/>
          <wp:docPr id="2" name="Picture 2" descr="CERP Centar za restrukturiranje i prodaj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P Centar za restrukturiranje i prodaju"/>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79500" cy="495300"/>
                  </a:xfrm>
                  <a:prstGeom prst="rect">
                    <a:avLst/>
                  </a:prstGeom>
                  <a:noFill/>
                  <a:ln>
                    <a:noFill/>
                  </a:ln>
                </pic:spPr>
              </pic:pic>
            </a:graphicData>
          </a:graphic>
        </wp:inline>
      </w:drawing>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03"/>
    </w:tblGrid>
    <w:tr w:rsidR="00DB220A" w:rsidTr="00995686">
      <w:tc>
        <w:tcPr>
          <w:tcW w:w="9003" w:type="dxa"/>
          <w:shd w:val="clear" w:color="auto" w:fill="auto"/>
        </w:tcPr>
        <w:p w:rsidR="00DB220A" w:rsidRDefault="001D1EAD">
          <w:pPr>
            <w:pStyle w:val="Header"/>
          </w:pPr>
        </w:p>
      </w:tc>
    </w:tr>
  </w:tbl>
  <w:p w:rsidR="005500CF" w:rsidRDefault="001D1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43" w:rsidRDefault="001D1EAD" w:rsidP="00752043">
    <w:pPr>
      <w:pStyle w:val="Header"/>
    </w:pPr>
    <w:r>
      <w:rPr>
        <w:rFonts w:ascii="Arial" w:hAnsi="Arial" w:cs="Arial"/>
        <w:noProof/>
        <w:color w:val="3C6184"/>
        <w:sz w:val="18"/>
        <w:szCs w:val="18"/>
      </w:rPr>
      <w:drawing>
        <wp:inline distT="0" distB="0" distL="0" distR="0">
          <wp:extent cx="1079500" cy="495300"/>
          <wp:effectExtent l="0" t="0" r="6350" b="0"/>
          <wp:docPr id="1" name="Picture 1" descr="CERP Centar za restrukturiranje i prodaj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P Centar za restrukturiranje i prodaju"/>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79500" cy="495300"/>
                  </a:xfrm>
                  <a:prstGeom prst="rect">
                    <a:avLst/>
                  </a:prstGeom>
                  <a:noFill/>
                  <a:ln>
                    <a:noFill/>
                  </a:ln>
                </pic:spPr>
              </pic:pic>
            </a:graphicData>
          </a:graphic>
        </wp:inline>
      </w:drawing>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03"/>
    </w:tblGrid>
    <w:tr w:rsidR="00752043" w:rsidTr="003A5F0E">
      <w:tc>
        <w:tcPr>
          <w:tcW w:w="9003" w:type="dxa"/>
          <w:shd w:val="clear" w:color="auto" w:fill="auto"/>
        </w:tcPr>
        <w:p w:rsidR="00752043" w:rsidRDefault="001D1EAD" w:rsidP="003A5F0E">
          <w:pPr>
            <w:pStyle w:val="Header"/>
          </w:pPr>
        </w:p>
      </w:tc>
    </w:tr>
  </w:tbl>
  <w:p w:rsidR="007F77CB" w:rsidRDefault="001D1E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5160B"/>
    <w:multiLevelType w:val="hybridMultilevel"/>
    <w:tmpl w:val="10F25A38"/>
    <w:lvl w:ilvl="0" w:tplc="041A000F">
      <w:start w:val="1"/>
      <w:numFmt w:val="decimal"/>
      <w:lvlText w:val="%1."/>
      <w:lvlJc w:val="left"/>
      <w:pPr>
        <w:tabs>
          <w:tab w:val="num" w:pos="780"/>
        </w:tabs>
        <w:ind w:left="780" w:hanging="360"/>
      </w:pPr>
    </w:lvl>
    <w:lvl w:ilvl="1" w:tplc="041A0019" w:tentative="1">
      <w:start w:val="1"/>
      <w:numFmt w:val="lowerLetter"/>
      <w:lvlText w:val="%2."/>
      <w:lvlJc w:val="left"/>
      <w:pPr>
        <w:tabs>
          <w:tab w:val="num" w:pos="1500"/>
        </w:tabs>
        <w:ind w:left="1500" w:hanging="360"/>
      </w:pPr>
    </w:lvl>
    <w:lvl w:ilvl="2" w:tplc="041A001B" w:tentative="1">
      <w:start w:val="1"/>
      <w:numFmt w:val="lowerRoman"/>
      <w:lvlText w:val="%3."/>
      <w:lvlJc w:val="right"/>
      <w:pPr>
        <w:tabs>
          <w:tab w:val="num" w:pos="2220"/>
        </w:tabs>
        <w:ind w:left="2220" w:hanging="180"/>
      </w:pPr>
    </w:lvl>
    <w:lvl w:ilvl="3" w:tplc="041A000F" w:tentative="1">
      <w:start w:val="1"/>
      <w:numFmt w:val="decimal"/>
      <w:lvlText w:val="%4."/>
      <w:lvlJc w:val="left"/>
      <w:pPr>
        <w:tabs>
          <w:tab w:val="num" w:pos="2940"/>
        </w:tabs>
        <w:ind w:left="2940" w:hanging="360"/>
      </w:pPr>
    </w:lvl>
    <w:lvl w:ilvl="4" w:tplc="041A0019" w:tentative="1">
      <w:start w:val="1"/>
      <w:numFmt w:val="lowerLetter"/>
      <w:lvlText w:val="%5."/>
      <w:lvlJc w:val="left"/>
      <w:pPr>
        <w:tabs>
          <w:tab w:val="num" w:pos="3660"/>
        </w:tabs>
        <w:ind w:left="3660" w:hanging="360"/>
      </w:pPr>
    </w:lvl>
    <w:lvl w:ilvl="5" w:tplc="041A001B" w:tentative="1">
      <w:start w:val="1"/>
      <w:numFmt w:val="lowerRoman"/>
      <w:lvlText w:val="%6."/>
      <w:lvlJc w:val="right"/>
      <w:pPr>
        <w:tabs>
          <w:tab w:val="num" w:pos="4380"/>
        </w:tabs>
        <w:ind w:left="4380" w:hanging="180"/>
      </w:pPr>
    </w:lvl>
    <w:lvl w:ilvl="6" w:tplc="041A000F" w:tentative="1">
      <w:start w:val="1"/>
      <w:numFmt w:val="decimal"/>
      <w:lvlText w:val="%7."/>
      <w:lvlJc w:val="left"/>
      <w:pPr>
        <w:tabs>
          <w:tab w:val="num" w:pos="5100"/>
        </w:tabs>
        <w:ind w:left="5100" w:hanging="360"/>
      </w:pPr>
    </w:lvl>
    <w:lvl w:ilvl="7" w:tplc="041A0019" w:tentative="1">
      <w:start w:val="1"/>
      <w:numFmt w:val="lowerLetter"/>
      <w:lvlText w:val="%8."/>
      <w:lvlJc w:val="left"/>
      <w:pPr>
        <w:tabs>
          <w:tab w:val="num" w:pos="5820"/>
        </w:tabs>
        <w:ind w:left="5820" w:hanging="360"/>
      </w:pPr>
    </w:lvl>
    <w:lvl w:ilvl="8" w:tplc="041A001B" w:tentative="1">
      <w:start w:val="1"/>
      <w:numFmt w:val="lowerRoman"/>
      <w:lvlText w:val="%9."/>
      <w:lvlJc w:val="right"/>
      <w:pPr>
        <w:tabs>
          <w:tab w:val="num" w:pos="6540"/>
        </w:tabs>
        <w:ind w:left="6540" w:hanging="180"/>
      </w:pPr>
    </w:lvl>
  </w:abstractNum>
  <w:abstractNum w:abstractNumId="1">
    <w:nsid w:val="474E4642"/>
    <w:multiLevelType w:val="hybridMultilevel"/>
    <w:tmpl w:val="0BF04C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AD"/>
    <w:rsid w:val="001D1EAD"/>
    <w:rsid w:val="00DD5F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EAD"/>
    <w:pPr>
      <w:spacing w:after="0" w:line="240" w:lineRule="auto"/>
    </w:pPr>
    <w:rPr>
      <w:rFonts w:ascii="Bookman Old Style" w:eastAsia="Times New Roman" w:hAnsi="Bookman Old Style" w:cs="Times New Roman"/>
      <w:color w:val="666699"/>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D1EAD"/>
    <w:pPr>
      <w:tabs>
        <w:tab w:val="center" w:pos="4536"/>
        <w:tab w:val="right" w:pos="9072"/>
      </w:tabs>
    </w:pPr>
  </w:style>
  <w:style w:type="character" w:customStyle="1" w:styleId="FooterChar">
    <w:name w:val="Footer Char"/>
    <w:basedOn w:val="DefaultParagraphFont"/>
    <w:link w:val="Footer"/>
    <w:rsid w:val="001D1EAD"/>
    <w:rPr>
      <w:rFonts w:ascii="Bookman Old Style" w:eastAsia="Times New Roman" w:hAnsi="Bookman Old Style" w:cs="Times New Roman"/>
      <w:color w:val="666699"/>
      <w:sz w:val="20"/>
      <w:szCs w:val="20"/>
      <w:lang w:eastAsia="hr-HR"/>
    </w:rPr>
  </w:style>
  <w:style w:type="character" w:styleId="PageNumber">
    <w:name w:val="page number"/>
    <w:basedOn w:val="DefaultParagraphFont"/>
    <w:rsid w:val="001D1EAD"/>
  </w:style>
  <w:style w:type="paragraph" w:styleId="Header">
    <w:name w:val="header"/>
    <w:basedOn w:val="Normal"/>
    <w:link w:val="HeaderChar"/>
    <w:rsid w:val="001D1EAD"/>
    <w:pPr>
      <w:tabs>
        <w:tab w:val="center" w:pos="4536"/>
        <w:tab w:val="right" w:pos="9072"/>
      </w:tabs>
    </w:pPr>
  </w:style>
  <w:style w:type="character" w:customStyle="1" w:styleId="HeaderChar">
    <w:name w:val="Header Char"/>
    <w:basedOn w:val="DefaultParagraphFont"/>
    <w:link w:val="Header"/>
    <w:rsid w:val="001D1EAD"/>
    <w:rPr>
      <w:rFonts w:ascii="Bookman Old Style" w:eastAsia="Times New Roman" w:hAnsi="Bookman Old Style" w:cs="Times New Roman"/>
      <w:color w:val="666699"/>
      <w:sz w:val="20"/>
      <w:szCs w:val="20"/>
      <w:lang w:eastAsia="hr-HR"/>
    </w:rPr>
  </w:style>
  <w:style w:type="paragraph" w:customStyle="1" w:styleId="t-9-8">
    <w:name w:val="t-9-8"/>
    <w:basedOn w:val="Normal"/>
    <w:rsid w:val="001D1EAD"/>
    <w:pPr>
      <w:spacing w:before="100" w:beforeAutospacing="1" w:after="100" w:afterAutospacing="1"/>
    </w:pPr>
    <w:rPr>
      <w:rFonts w:ascii="Times New Roman" w:hAnsi="Times New Roman"/>
      <w:color w:val="auto"/>
      <w:sz w:val="24"/>
      <w:szCs w:val="24"/>
    </w:rPr>
  </w:style>
  <w:style w:type="paragraph" w:customStyle="1" w:styleId="Default">
    <w:name w:val="Default"/>
    <w:rsid w:val="001D1EAD"/>
    <w:pPr>
      <w:autoSpaceDE w:val="0"/>
      <w:autoSpaceDN w:val="0"/>
      <w:adjustRightInd w:val="0"/>
      <w:spacing w:after="0" w:line="240" w:lineRule="auto"/>
    </w:pPr>
    <w:rPr>
      <w:rFonts w:eastAsia="Times New Roman"/>
      <w:color w:val="000000"/>
      <w:sz w:val="24"/>
      <w:szCs w:val="24"/>
      <w:lang w:eastAsia="hr-HR"/>
    </w:rPr>
  </w:style>
  <w:style w:type="paragraph" w:styleId="Caption">
    <w:name w:val="caption"/>
    <w:basedOn w:val="Normal"/>
    <w:next w:val="Normal"/>
    <w:qFormat/>
    <w:rsid w:val="001D1EAD"/>
    <w:pPr>
      <w:spacing w:before="120" w:after="120"/>
    </w:pPr>
    <w:rPr>
      <w:rFonts w:ascii="Times New Roman" w:eastAsia="SimSun" w:hAnsi="Times New Roman"/>
      <w:b/>
      <w:bCs/>
      <w:color w:val="auto"/>
      <w:lang w:eastAsia="zh-CN"/>
    </w:rPr>
  </w:style>
  <w:style w:type="paragraph" w:styleId="BodyText">
    <w:name w:val="Body Text"/>
    <w:basedOn w:val="Normal"/>
    <w:link w:val="BodyTextChar"/>
    <w:rsid w:val="001D1EAD"/>
    <w:rPr>
      <w:rFonts w:ascii="Times New Roman" w:hAnsi="Times New Roman"/>
      <w:b/>
      <w:bCs/>
      <w:i/>
      <w:iCs/>
      <w:color w:val="auto"/>
      <w:sz w:val="24"/>
      <w:szCs w:val="24"/>
    </w:rPr>
  </w:style>
  <w:style w:type="character" w:customStyle="1" w:styleId="BodyTextChar">
    <w:name w:val="Body Text Char"/>
    <w:basedOn w:val="DefaultParagraphFont"/>
    <w:link w:val="BodyText"/>
    <w:rsid w:val="001D1EAD"/>
    <w:rPr>
      <w:rFonts w:ascii="Times New Roman" w:eastAsia="Times New Roman" w:hAnsi="Times New Roman" w:cs="Times New Roman"/>
      <w:b/>
      <w:bCs/>
      <w:i/>
      <w:iCs/>
      <w:sz w:val="24"/>
      <w:szCs w:val="24"/>
      <w:lang w:eastAsia="hr-HR"/>
    </w:rPr>
  </w:style>
  <w:style w:type="paragraph" w:styleId="NoSpacing">
    <w:name w:val="No Spacing"/>
    <w:link w:val="NoSpacingChar"/>
    <w:qFormat/>
    <w:rsid w:val="001D1EAD"/>
    <w:pPr>
      <w:spacing w:after="0" w:line="240" w:lineRule="auto"/>
    </w:pPr>
    <w:rPr>
      <w:rFonts w:ascii="Calibri" w:eastAsia="Calibri" w:hAnsi="Calibri" w:cs="Times New Roman"/>
      <w:lang w:val="en-US"/>
    </w:rPr>
  </w:style>
  <w:style w:type="character" w:customStyle="1" w:styleId="NoSpacingChar">
    <w:name w:val="No Spacing Char"/>
    <w:link w:val="NoSpacing"/>
    <w:locked/>
    <w:rsid w:val="001D1EAD"/>
    <w:rPr>
      <w:rFonts w:ascii="Calibri" w:eastAsia="Calibri" w:hAnsi="Calibri" w:cs="Times New Roman"/>
      <w:lang w:val="en-US"/>
    </w:rPr>
  </w:style>
  <w:style w:type="paragraph" w:styleId="ListParagraph">
    <w:name w:val="List Paragraph"/>
    <w:aliases w:val="Paragraph,List Paragraph Red,lp1"/>
    <w:basedOn w:val="Normal"/>
    <w:link w:val="ListParagraphChar"/>
    <w:uiPriority w:val="34"/>
    <w:qFormat/>
    <w:rsid w:val="001D1EAD"/>
    <w:pPr>
      <w:ind w:left="720"/>
      <w:contextualSpacing/>
    </w:pPr>
    <w:rPr>
      <w:rFonts w:ascii="Times New Roman" w:hAnsi="Times New Roman"/>
      <w:color w:val="auto"/>
      <w:lang w:eastAsia="en-US"/>
    </w:rPr>
  </w:style>
  <w:style w:type="character" w:customStyle="1" w:styleId="ListParagraphChar">
    <w:name w:val="List Paragraph Char"/>
    <w:aliases w:val="Paragraph Char,List Paragraph Red Char,lp1 Char"/>
    <w:link w:val="ListParagraph"/>
    <w:uiPriority w:val="34"/>
    <w:rsid w:val="001D1EA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D1EAD"/>
    <w:rPr>
      <w:rFonts w:ascii="Tahoma" w:hAnsi="Tahoma" w:cs="Tahoma"/>
      <w:sz w:val="16"/>
      <w:szCs w:val="16"/>
    </w:rPr>
  </w:style>
  <w:style w:type="character" w:customStyle="1" w:styleId="BalloonTextChar">
    <w:name w:val="Balloon Text Char"/>
    <w:basedOn w:val="DefaultParagraphFont"/>
    <w:link w:val="BalloonText"/>
    <w:uiPriority w:val="99"/>
    <w:semiHidden/>
    <w:rsid w:val="001D1EAD"/>
    <w:rPr>
      <w:rFonts w:ascii="Tahoma" w:eastAsia="Times New Roman" w:hAnsi="Tahoma" w:cs="Tahoma"/>
      <w:color w:val="666699"/>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EAD"/>
    <w:pPr>
      <w:spacing w:after="0" w:line="240" w:lineRule="auto"/>
    </w:pPr>
    <w:rPr>
      <w:rFonts w:ascii="Bookman Old Style" w:eastAsia="Times New Roman" w:hAnsi="Bookman Old Style" w:cs="Times New Roman"/>
      <w:color w:val="666699"/>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D1EAD"/>
    <w:pPr>
      <w:tabs>
        <w:tab w:val="center" w:pos="4536"/>
        <w:tab w:val="right" w:pos="9072"/>
      </w:tabs>
    </w:pPr>
  </w:style>
  <w:style w:type="character" w:customStyle="1" w:styleId="FooterChar">
    <w:name w:val="Footer Char"/>
    <w:basedOn w:val="DefaultParagraphFont"/>
    <w:link w:val="Footer"/>
    <w:rsid w:val="001D1EAD"/>
    <w:rPr>
      <w:rFonts w:ascii="Bookman Old Style" w:eastAsia="Times New Roman" w:hAnsi="Bookman Old Style" w:cs="Times New Roman"/>
      <w:color w:val="666699"/>
      <w:sz w:val="20"/>
      <w:szCs w:val="20"/>
      <w:lang w:eastAsia="hr-HR"/>
    </w:rPr>
  </w:style>
  <w:style w:type="character" w:styleId="PageNumber">
    <w:name w:val="page number"/>
    <w:basedOn w:val="DefaultParagraphFont"/>
    <w:rsid w:val="001D1EAD"/>
  </w:style>
  <w:style w:type="paragraph" w:styleId="Header">
    <w:name w:val="header"/>
    <w:basedOn w:val="Normal"/>
    <w:link w:val="HeaderChar"/>
    <w:rsid w:val="001D1EAD"/>
    <w:pPr>
      <w:tabs>
        <w:tab w:val="center" w:pos="4536"/>
        <w:tab w:val="right" w:pos="9072"/>
      </w:tabs>
    </w:pPr>
  </w:style>
  <w:style w:type="character" w:customStyle="1" w:styleId="HeaderChar">
    <w:name w:val="Header Char"/>
    <w:basedOn w:val="DefaultParagraphFont"/>
    <w:link w:val="Header"/>
    <w:rsid w:val="001D1EAD"/>
    <w:rPr>
      <w:rFonts w:ascii="Bookman Old Style" w:eastAsia="Times New Roman" w:hAnsi="Bookman Old Style" w:cs="Times New Roman"/>
      <w:color w:val="666699"/>
      <w:sz w:val="20"/>
      <w:szCs w:val="20"/>
      <w:lang w:eastAsia="hr-HR"/>
    </w:rPr>
  </w:style>
  <w:style w:type="paragraph" w:customStyle="1" w:styleId="t-9-8">
    <w:name w:val="t-9-8"/>
    <w:basedOn w:val="Normal"/>
    <w:rsid w:val="001D1EAD"/>
    <w:pPr>
      <w:spacing w:before="100" w:beforeAutospacing="1" w:after="100" w:afterAutospacing="1"/>
    </w:pPr>
    <w:rPr>
      <w:rFonts w:ascii="Times New Roman" w:hAnsi="Times New Roman"/>
      <w:color w:val="auto"/>
      <w:sz w:val="24"/>
      <w:szCs w:val="24"/>
    </w:rPr>
  </w:style>
  <w:style w:type="paragraph" w:customStyle="1" w:styleId="Default">
    <w:name w:val="Default"/>
    <w:rsid w:val="001D1EAD"/>
    <w:pPr>
      <w:autoSpaceDE w:val="0"/>
      <w:autoSpaceDN w:val="0"/>
      <w:adjustRightInd w:val="0"/>
      <w:spacing w:after="0" w:line="240" w:lineRule="auto"/>
    </w:pPr>
    <w:rPr>
      <w:rFonts w:eastAsia="Times New Roman"/>
      <w:color w:val="000000"/>
      <w:sz w:val="24"/>
      <w:szCs w:val="24"/>
      <w:lang w:eastAsia="hr-HR"/>
    </w:rPr>
  </w:style>
  <w:style w:type="paragraph" w:styleId="Caption">
    <w:name w:val="caption"/>
    <w:basedOn w:val="Normal"/>
    <w:next w:val="Normal"/>
    <w:qFormat/>
    <w:rsid w:val="001D1EAD"/>
    <w:pPr>
      <w:spacing w:before="120" w:after="120"/>
    </w:pPr>
    <w:rPr>
      <w:rFonts w:ascii="Times New Roman" w:eastAsia="SimSun" w:hAnsi="Times New Roman"/>
      <w:b/>
      <w:bCs/>
      <w:color w:val="auto"/>
      <w:lang w:eastAsia="zh-CN"/>
    </w:rPr>
  </w:style>
  <w:style w:type="paragraph" w:styleId="BodyText">
    <w:name w:val="Body Text"/>
    <w:basedOn w:val="Normal"/>
    <w:link w:val="BodyTextChar"/>
    <w:rsid w:val="001D1EAD"/>
    <w:rPr>
      <w:rFonts w:ascii="Times New Roman" w:hAnsi="Times New Roman"/>
      <w:b/>
      <w:bCs/>
      <w:i/>
      <w:iCs/>
      <w:color w:val="auto"/>
      <w:sz w:val="24"/>
      <w:szCs w:val="24"/>
    </w:rPr>
  </w:style>
  <w:style w:type="character" w:customStyle="1" w:styleId="BodyTextChar">
    <w:name w:val="Body Text Char"/>
    <w:basedOn w:val="DefaultParagraphFont"/>
    <w:link w:val="BodyText"/>
    <w:rsid w:val="001D1EAD"/>
    <w:rPr>
      <w:rFonts w:ascii="Times New Roman" w:eastAsia="Times New Roman" w:hAnsi="Times New Roman" w:cs="Times New Roman"/>
      <w:b/>
      <w:bCs/>
      <w:i/>
      <w:iCs/>
      <w:sz w:val="24"/>
      <w:szCs w:val="24"/>
      <w:lang w:eastAsia="hr-HR"/>
    </w:rPr>
  </w:style>
  <w:style w:type="paragraph" w:styleId="NoSpacing">
    <w:name w:val="No Spacing"/>
    <w:link w:val="NoSpacingChar"/>
    <w:qFormat/>
    <w:rsid w:val="001D1EAD"/>
    <w:pPr>
      <w:spacing w:after="0" w:line="240" w:lineRule="auto"/>
    </w:pPr>
    <w:rPr>
      <w:rFonts w:ascii="Calibri" w:eastAsia="Calibri" w:hAnsi="Calibri" w:cs="Times New Roman"/>
      <w:lang w:val="en-US"/>
    </w:rPr>
  </w:style>
  <w:style w:type="character" w:customStyle="1" w:styleId="NoSpacingChar">
    <w:name w:val="No Spacing Char"/>
    <w:link w:val="NoSpacing"/>
    <w:locked/>
    <w:rsid w:val="001D1EAD"/>
    <w:rPr>
      <w:rFonts w:ascii="Calibri" w:eastAsia="Calibri" w:hAnsi="Calibri" w:cs="Times New Roman"/>
      <w:lang w:val="en-US"/>
    </w:rPr>
  </w:style>
  <w:style w:type="paragraph" w:styleId="ListParagraph">
    <w:name w:val="List Paragraph"/>
    <w:aliases w:val="Paragraph,List Paragraph Red,lp1"/>
    <w:basedOn w:val="Normal"/>
    <w:link w:val="ListParagraphChar"/>
    <w:uiPriority w:val="34"/>
    <w:qFormat/>
    <w:rsid w:val="001D1EAD"/>
    <w:pPr>
      <w:ind w:left="720"/>
      <w:contextualSpacing/>
    </w:pPr>
    <w:rPr>
      <w:rFonts w:ascii="Times New Roman" w:hAnsi="Times New Roman"/>
      <w:color w:val="auto"/>
      <w:lang w:eastAsia="en-US"/>
    </w:rPr>
  </w:style>
  <w:style w:type="character" w:customStyle="1" w:styleId="ListParagraphChar">
    <w:name w:val="List Paragraph Char"/>
    <w:aliases w:val="Paragraph Char,List Paragraph Red Char,lp1 Char"/>
    <w:link w:val="ListParagraph"/>
    <w:uiPriority w:val="34"/>
    <w:rsid w:val="001D1EA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D1EAD"/>
    <w:rPr>
      <w:rFonts w:ascii="Tahoma" w:hAnsi="Tahoma" w:cs="Tahoma"/>
      <w:sz w:val="16"/>
      <w:szCs w:val="16"/>
    </w:rPr>
  </w:style>
  <w:style w:type="character" w:customStyle="1" w:styleId="BalloonTextChar">
    <w:name w:val="Balloon Text Char"/>
    <w:basedOn w:val="DefaultParagraphFont"/>
    <w:link w:val="BalloonText"/>
    <w:uiPriority w:val="99"/>
    <w:semiHidden/>
    <w:rsid w:val="001D1EAD"/>
    <w:rPr>
      <w:rFonts w:ascii="Tahoma" w:eastAsia="Times New Roman" w:hAnsi="Tahoma" w:cs="Tahoma"/>
      <w:color w:val="666699"/>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png@01D28E93.FD432B20" TargetMode="External"/><Relationship Id="rId2" Type="http://schemas.openxmlformats.org/officeDocument/2006/relationships/image" Target="media/image1.png"/><Relationship Id="rId1" Type="http://schemas.openxmlformats.org/officeDocument/2006/relationships/hyperlink" Target="http://www.cerp.hr/default.aspx"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1.png@01D28E93.FD432B20" TargetMode="External"/><Relationship Id="rId2" Type="http://schemas.openxmlformats.org/officeDocument/2006/relationships/image" Target="media/image1.png"/><Relationship Id="rId1" Type="http://schemas.openxmlformats.org/officeDocument/2006/relationships/hyperlink" Target="http://www.cerp.hr/default.aspx" TargetMode="External"/></Relationships>
</file>

<file path=word/_rels/header3.xml.rels><?xml version="1.0" encoding="UTF-8" standalone="yes"?>
<Relationships xmlns="http://schemas.openxmlformats.org/package/2006/relationships"><Relationship Id="rId3" Type="http://schemas.openxmlformats.org/officeDocument/2006/relationships/image" Target="cid:image001.png@01D28E93.FD432B20" TargetMode="External"/><Relationship Id="rId2" Type="http://schemas.openxmlformats.org/officeDocument/2006/relationships/image" Target="media/image1.png"/><Relationship Id="rId1" Type="http://schemas.openxmlformats.org/officeDocument/2006/relationships/hyperlink" Target="http://www.cerp.hr/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2395</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Velimir Mandić</dc:creator>
  <cp:lastModifiedBy>Velimir Mandić</cp:lastModifiedBy>
  <cp:revision>1</cp:revision>
  <dcterms:created xsi:type="dcterms:W3CDTF">2017-04-04T10:27:00Z</dcterms:created>
  <dcterms:modified xsi:type="dcterms:W3CDTF">2017-04-04T10:29:00Z</dcterms:modified>
</cp:coreProperties>
</file>